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96769">
        <w:rPr>
          <w:rFonts w:ascii="Times New Roman" w:hAnsi="Times New Roman" w:cs="Times New Roman"/>
          <w:sz w:val="24"/>
          <w:szCs w:val="28"/>
        </w:rPr>
        <w:t>МУНИЦИПАЛЬНОЕ БЮДЖЕТНОЕ ДОШКОЛЬНОЕ ОБРАЗОВАТЕЛЬНОЕ УЧРЕЖДЕНИЕ – ДЕТСКИЙ САД КОМБИНИРОВАННОГО ВИДА «НАДЕЖДА»</w:t>
      </w: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Pr="00D3752C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620017, </w:t>
      </w:r>
      <w:proofErr w:type="spellStart"/>
      <w:r>
        <w:rPr>
          <w:rFonts w:ascii="Times New Roman" w:hAnsi="Times New Roman" w:cs="Times New Roman"/>
          <w:sz w:val="24"/>
          <w:szCs w:val="28"/>
        </w:rPr>
        <w:t>г</w:t>
      </w:r>
      <w:proofErr w:type="gramStart"/>
      <w:r>
        <w:rPr>
          <w:rFonts w:ascii="Times New Roman" w:hAnsi="Times New Roman" w:cs="Times New Roman"/>
          <w:sz w:val="24"/>
          <w:szCs w:val="28"/>
        </w:rPr>
        <w:t>.Е</w:t>
      </w:r>
      <w:proofErr w:type="gramEnd"/>
      <w:r>
        <w:rPr>
          <w:rFonts w:ascii="Times New Roman" w:hAnsi="Times New Roman" w:cs="Times New Roman"/>
          <w:sz w:val="24"/>
          <w:szCs w:val="28"/>
        </w:rPr>
        <w:t>катеринбург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8"/>
        </w:rPr>
        <w:t>ул.Баумана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4, тел.: 321-71-55, </w:t>
      </w:r>
      <w:r>
        <w:rPr>
          <w:rFonts w:ascii="Times New Roman" w:hAnsi="Times New Roman" w:cs="Times New Roman"/>
          <w:sz w:val="24"/>
          <w:szCs w:val="28"/>
          <w:lang w:val="en-US"/>
        </w:rPr>
        <w:t>E</w:t>
      </w:r>
      <w:r w:rsidRPr="00F96769">
        <w:rPr>
          <w:rFonts w:ascii="Times New Roman" w:hAnsi="Times New Roman" w:cs="Times New Roman"/>
          <w:sz w:val="24"/>
          <w:szCs w:val="28"/>
        </w:rPr>
        <w:t>-</w:t>
      </w:r>
      <w:r>
        <w:rPr>
          <w:rFonts w:ascii="Times New Roman" w:hAnsi="Times New Roman" w:cs="Times New Roman"/>
          <w:sz w:val="24"/>
          <w:szCs w:val="28"/>
          <w:lang w:val="en-US"/>
        </w:rPr>
        <w:t>mail</w:t>
      </w:r>
      <w:r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8"/>
          <w:lang w:val="en-US"/>
        </w:rPr>
        <w:t>e</w:t>
      </w:r>
      <w:r w:rsidRPr="00D3752C">
        <w:rPr>
          <w:rFonts w:ascii="Times New Roman" w:hAnsi="Times New Roman" w:cs="Times New Roman"/>
          <w:sz w:val="24"/>
          <w:szCs w:val="28"/>
          <w:lang w:val="en-US"/>
        </w:rPr>
        <w:t>lena</w:t>
      </w:r>
      <w:proofErr w:type="spellEnd"/>
      <w:r w:rsidRPr="00D3752C">
        <w:rPr>
          <w:rFonts w:ascii="Times New Roman" w:hAnsi="Times New Roman" w:cs="Times New Roman"/>
          <w:sz w:val="24"/>
          <w:szCs w:val="28"/>
        </w:rPr>
        <w:t>_</w:t>
      </w:r>
      <w:r w:rsidRPr="00D3752C">
        <w:rPr>
          <w:rFonts w:ascii="Times New Roman" w:hAnsi="Times New Roman" w:cs="Times New Roman"/>
          <w:sz w:val="24"/>
          <w:szCs w:val="28"/>
          <w:lang w:val="en-US"/>
        </w:rPr>
        <w:t>art</w:t>
      </w:r>
      <w:r w:rsidRPr="00D3752C">
        <w:rPr>
          <w:rFonts w:ascii="Times New Roman" w:hAnsi="Times New Roman" w:cs="Times New Roman"/>
          <w:sz w:val="24"/>
          <w:szCs w:val="28"/>
        </w:rPr>
        <w:t>10@</w:t>
      </w:r>
      <w:r w:rsidRPr="00D3752C">
        <w:rPr>
          <w:rFonts w:ascii="Times New Roman" w:hAnsi="Times New Roman" w:cs="Times New Roman"/>
          <w:sz w:val="24"/>
          <w:szCs w:val="28"/>
          <w:lang w:val="en-US"/>
        </w:rPr>
        <w:t>mail</w:t>
      </w:r>
      <w:r w:rsidRPr="00D3752C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D3752C">
        <w:rPr>
          <w:rFonts w:ascii="Times New Roman" w:hAnsi="Times New Roman" w:cs="Times New Roman"/>
          <w:sz w:val="24"/>
          <w:szCs w:val="28"/>
          <w:lang w:val="en-US"/>
        </w:rPr>
        <w:t>ru</w:t>
      </w:r>
      <w:proofErr w:type="spellEnd"/>
    </w:p>
    <w:p w:rsidR="00EF43DF" w:rsidRPr="00D3752C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Pr="00D3752C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F43DF" w:rsidTr="00AF4EC4">
        <w:tc>
          <w:tcPr>
            <w:tcW w:w="4785" w:type="dxa"/>
          </w:tcPr>
          <w:p w:rsidR="00EF43DF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Принято на заседании Педагогического совета МБДОУ – детского сада комбинированного вида «Надежда» </w:t>
            </w:r>
          </w:p>
          <w:p w:rsidR="00EF43DF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</w:t>
            </w:r>
          </w:p>
          <w:p w:rsidR="00EF43DF" w:rsidRPr="00D3752C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«____»__________2018г.</w:t>
            </w:r>
          </w:p>
        </w:tc>
        <w:tc>
          <w:tcPr>
            <w:tcW w:w="4786" w:type="dxa"/>
          </w:tcPr>
          <w:p w:rsidR="00EF43DF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Утверждено </w:t>
            </w:r>
          </w:p>
          <w:p w:rsidR="00EF43DF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МБДОУ – детского сада комбинированного вида «Надежда»</w:t>
            </w:r>
          </w:p>
          <w:p w:rsidR="00EF43DF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__________________Е.В. Артеменко</w:t>
            </w:r>
          </w:p>
          <w:p w:rsidR="00EF43DF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</w:t>
            </w:r>
          </w:p>
          <w:p w:rsidR="00EF43DF" w:rsidRDefault="00EF43DF" w:rsidP="00AF4EC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«____»__________2018г.</w:t>
            </w:r>
          </w:p>
        </w:tc>
      </w:tr>
    </w:tbl>
    <w:p w:rsidR="00EF43DF" w:rsidRDefault="00EF43DF" w:rsidP="00EF4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РАБОЧАЯ ПРОГРАММА</w:t>
      </w: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ТЕХНИЧЕСКОЙ И ЕСТЕСТВЕННОНАУЧНОЙ НАПРАВЛЕННОСТИ</w:t>
      </w:r>
    </w:p>
    <w:p w:rsidR="00EF43DF" w:rsidRPr="00D3752C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3752C">
        <w:rPr>
          <w:rFonts w:ascii="Times New Roman" w:hAnsi="Times New Roman" w:cs="Times New Roman"/>
          <w:b/>
          <w:sz w:val="24"/>
          <w:szCs w:val="28"/>
        </w:rPr>
        <w:t xml:space="preserve">«Играем и моделируем в </w:t>
      </w:r>
      <w:proofErr w:type="spellStart"/>
      <w:r w:rsidRPr="00D3752C">
        <w:rPr>
          <w:rFonts w:ascii="Times New Roman" w:hAnsi="Times New Roman" w:cs="Times New Roman"/>
          <w:b/>
          <w:sz w:val="24"/>
          <w:szCs w:val="28"/>
          <w:lang w:val="en-US"/>
        </w:rPr>
        <w:t>LigroGame</w:t>
      </w:r>
      <w:proofErr w:type="spellEnd"/>
      <w:r w:rsidRPr="00D3752C">
        <w:rPr>
          <w:rFonts w:ascii="Times New Roman" w:hAnsi="Times New Roman" w:cs="Times New Roman"/>
          <w:b/>
          <w:sz w:val="24"/>
          <w:szCs w:val="28"/>
        </w:rPr>
        <w:t>»</w:t>
      </w: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 обучающихся 5 - 6 лет</w:t>
      </w: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срок реализации 1 год</w:t>
      </w: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Pr="000E6D10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г. Екатеринбург, 2018</w:t>
      </w:r>
    </w:p>
    <w:p w:rsidR="00EF43D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Pr="0033233D" w:rsidRDefault="00EF43DF" w:rsidP="00EF43DF">
      <w:pPr>
        <w:pageBreakBefore/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233D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</w:p>
    <w:p w:rsidR="00EF43DF" w:rsidRPr="0033233D" w:rsidRDefault="00EF43DF" w:rsidP="00EF43DF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1101"/>
        <w:gridCol w:w="7229"/>
        <w:gridCol w:w="992"/>
      </w:tblGrid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ЦЕЛЕВОЙ РАЗДЕЛ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записка: п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ринципы построения Программы 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ели, задачи и структура Программы 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229" w:type="dxa"/>
          </w:tcPr>
          <w:p w:rsidR="00EF43DF" w:rsidRPr="00C7604B" w:rsidRDefault="00EF43DF" w:rsidP="00AF4E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5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Принципы и подходы к формированию программы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развития познавательной деятельности у детей  дошкольного возраста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освоения Программы для детей дошкольного возраста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СОДЕРЖАТЕЛЬНЫЙ РАЗДЕЛ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29" w:type="dxa"/>
          </w:tcPr>
          <w:p w:rsidR="00EF43DF" w:rsidRPr="00B0279E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образовательной деятельности в соответствии с целями и задачами  раннего инженерного образования, представленными в образовательных модулях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7229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Образовательный модуль</w:t>
            </w:r>
          </w:p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27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Друзья Лигрёнка. Признаки и их значения.</w:t>
            </w:r>
          </w:p>
          <w:p w:rsidR="00EF43DF" w:rsidRPr="00B0279E" w:rsidRDefault="00EF43DF" w:rsidP="00AF4EC4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Изучаем признаки и из значения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7229" w:type="dxa"/>
          </w:tcPr>
          <w:p w:rsidR="00EF43DF" w:rsidRPr="00B0279E" w:rsidRDefault="00EF43DF" w:rsidP="00AF4EC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Образовательный модуль </w:t>
            </w:r>
          </w:p>
          <w:p w:rsidR="00EF43DF" w:rsidRPr="00B0279E" w:rsidRDefault="00EF43DF" w:rsidP="00AF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b/>
                <w:sz w:val="24"/>
                <w:szCs w:val="24"/>
              </w:rPr>
              <w:t>Мои первые проекты в формах.</w:t>
            </w:r>
          </w:p>
          <w:p w:rsidR="00EF43DF" w:rsidRPr="00B0279E" w:rsidRDefault="00EF43DF" w:rsidP="00AF4E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i/>
                <w:sz w:val="24"/>
                <w:szCs w:val="24"/>
              </w:rPr>
              <w:t>3 D моделирование на основных формах – примитивах.</w:t>
            </w:r>
          </w:p>
          <w:p w:rsidR="00EF43DF" w:rsidRPr="00B0279E" w:rsidRDefault="00EF43DF" w:rsidP="00AF4EC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7229" w:type="dxa"/>
          </w:tcPr>
          <w:p w:rsidR="00EF43DF" w:rsidRPr="00B0279E" w:rsidRDefault="00EF43DF" w:rsidP="00AF4EC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Образовательный модуль </w:t>
            </w:r>
          </w:p>
          <w:p w:rsidR="00EF43DF" w:rsidRPr="00B0279E" w:rsidRDefault="00EF43DF" w:rsidP="00AF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Проектируем и создаем свой мир!</w:t>
            </w:r>
          </w:p>
          <w:p w:rsidR="00EF43DF" w:rsidRPr="00B0279E" w:rsidRDefault="00EF43DF" w:rsidP="00AF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i/>
                <w:sz w:val="24"/>
                <w:szCs w:val="24"/>
              </w:rPr>
              <w:t>3 D моделирование объектов  из трех и более форм.</w:t>
            </w:r>
          </w:p>
          <w:p w:rsidR="00EF43DF" w:rsidRPr="00B0279E" w:rsidRDefault="00EF43DF" w:rsidP="00AF4EC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педагогической технологии реализации Программы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взаимодействия с семьями воспитанников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организации педагогической диагностики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Психолого-педагогические условия для развития инженерного мышления дошкольников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pStyle w:val="a6"/>
              <w:keepLines w:val="0"/>
              <w:tabs>
                <w:tab w:val="left" w:pos="1100"/>
              </w:tabs>
              <w:spacing w:before="0" w:line="276" w:lineRule="auto"/>
              <w:ind w:firstLine="709"/>
              <w:rPr>
                <w:rFonts w:eastAsia="Calibri"/>
                <w:b w:val="0"/>
                <w:bCs w:val="0"/>
                <w:szCs w:val="24"/>
              </w:rPr>
            </w:pPr>
            <w:r w:rsidRPr="0033233D">
              <w:rPr>
                <w:rFonts w:eastAsia="Calibri"/>
                <w:b w:val="0"/>
                <w:bCs w:val="0"/>
                <w:szCs w:val="24"/>
              </w:rPr>
              <w:t>Материально-техническое обеспечение Программы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pStyle w:val="a6"/>
              <w:keepLines w:val="0"/>
              <w:tabs>
                <w:tab w:val="left" w:pos="1100"/>
              </w:tabs>
              <w:spacing w:before="0" w:line="276" w:lineRule="auto"/>
              <w:ind w:firstLine="709"/>
              <w:rPr>
                <w:rFonts w:eastAsia="Calibri"/>
                <w:b w:val="0"/>
                <w:bCs w:val="0"/>
                <w:szCs w:val="24"/>
              </w:rPr>
            </w:pPr>
            <w:r w:rsidRPr="0033233D">
              <w:rPr>
                <w:rFonts w:eastAsia="Calibri"/>
                <w:b w:val="0"/>
                <w:bCs w:val="0"/>
                <w:szCs w:val="24"/>
              </w:rPr>
              <w:t>Методическое обеспечение Программы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организации развивающей предметно-пространственной среды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  <w:tcBorders>
              <w:bottom w:val="single" w:sz="4" w:space="0" w:color="auto"/>
            </w:tcBorders>
          </w:tcPr>
          <w:p w:rsidR="00EF43DF" w:rsidRPr="0033233D" w:rsidRDefault="00EF43DF" w:rsidP="00AF4E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организации деятельности детей </w:t>
            </w:r>
          </w:p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Программы 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RPr="0033233D" w:rsidTr="00AF4EC4">
        <w:tc>
          <w:tcPr>
            <w:tcW w:w="1101" w:type="dxa"/>
            <w:tcBorders>
              <w:bottom w:val="single" w:sz="4" w:space="0" w:color="auto"/>
            </w:tcBorders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EF43DF" w:rsidRPr="0033233D" w:rsidRDefault="00EF43DF" w:rsidP="00AF4EC4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3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СПИСОК ИСПОЛЬЗУЕМЫХ ИНФОРМАЦИОННЫХ ИСТОЧНИКОВ</w:t>
            </w:r>
          </w:p>
        </w:tc>
        <w:tc>
          <w:tcPr>
            <w:tcW w:w="992" w:type="dxa"/>
          </w:tcPr>
          <w:p w:rsidR="00EF43DF" w:rsidRPr="0033233D" w:rsidRDefault="00EF43DF" w:rsidP="00AF4EC4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43DF" w:rsidRPr="00284A6F" w:rsidRDefault="00EF43DF" w:rsidP="00EF4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F43DF" w:rsidRDefault="00EF43DF" w:rsidP="00EF43DF">
      <w:pPr>
        <w:rPr>
          <w:rFonts w:ascii="Times New Roman" w:hAnsi="Times New Roman" w:cs="Times New Roman"/>
          <w:sz w:val="24"/>
          <w:szCs w:val="24"/>
        </w:rPr>
      </w:pPr>
    </w:p>
    <w:p w:rsidR="00EF43DF" w:rsidRDefault="00EF43DF" w:rsidP="00EF43DF">
      <w:pPr>
        <w:rPr>
          <w:rFonts w:ascii="Times New Roman" w:hAnsi="Times New Roman" w:cs="Times New Roman"/>
          <w:sz w:val="24"/>
          <w:szCs w:val="24"/>
        </w:rPr>
      </w:pPr>
    </w:p>
    <w:p w:rsidR="00EF43DF" w:rsidRDefault="00EF43DF" w:rsidP="00EF43DF">
      <w:pPr>
        <w:rPr>
          <w:rFonts w:ascii="Times New Roman" w:hAnsi="Times New Roman" w:cs="Times New Roman"/>
          <w:sz w:val="24"/>
          <w:szCs w:val="24"/>
        </w:rPr>
      </w:pPr>
    </w:p>
    <w:p w:rsidR="00EF43DF" w:rsidRPr="001900E6" w:rsidRDefault="00EF43DF" w:rsidP="00EF43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900E6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Паспорт </w:t>
      </w:r>
    </w:p>
    <w:p w:rsidR="00EF43DF" w:rsidRPr="001900E6" w:rsidRDefault="00EF43DF" w:rsidP="00EF43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0E6">
        <w:rPr>
          <w:rFonts w:ascii="Times New Roman" w:eastAsia="Times New Roman" w:hAnsi="Times New Roman" w:cs="Times New Roman"/>
          <w:b/>
          <w:sz w:val="28"/>
          <w:szCs w:val="24"/>
        </w:rPr>
        <w:t>дополнительной общеобразовательной программы</w:t>
      </w:r>
      <w:r w:rsidRPr="001900E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F43DF" w:rsidRDefault="00EF43DF" w:rsidP="00EF43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43DF" w:rsidRPr="001900E6" w:rsidRDefault="00EF43DF" w:rsidP="00EF43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00E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«Играем и моделируем в </w:t>
      </w:r>
      <w:proofErr w:type="spellStart"/>
      <w:r w:rsidRPr="001900E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LigroGame</w:t>
      </w:r>
      <w:proofErr w:type="spellEnd"/>
      <w:r w:rsidRPr="001900E6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EF43DF" w:rsidRDefault="00EF43DF" w:rsidP="00EF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EF43DF" w:rsidRDefault="00EF43DF" w:rsidP="00EF4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3"/>
        <w:gridCol w:w="5638"/>
      </w:tblGrid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название дополнительной общеобразовательной программы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общеразвивающая программа технической и естественнонаучной направленностей «Играем и моделируем в </w:t>
            </w:r>
            <w:proofErr w:type="spellStart"/>
            <w:r w:rsidRPr="00B027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sz w:val="24"/>
                <w:szCs w:val="24"/>
              </w:rPr>
              <w:t>Екатеринбург</w:t>
            </w: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sz w:val="24"/>
                <w:szCs w:val="24"/>
              </w:rPr>
              <w:t>МБДОУ – детский сад комбинированного вида «Надежда» - детский сад №576</w:t>
            </w:r>
          </w:p>
        </w:tc>
      </w:tr>
      <w:tr w:rsidR="00EF43DF" w:rsidTr="00AF4EC4">
        <w:tc>
          <w:tcPr>
            <w:tcW w:w="3933" w:type="dxa"/>
          </w:tcPr>
          <w:p w:rsidR="00EF43DF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Год разработки дополнительной общеобразовательной программы, автор</w:t>
            </w:r>
          </w:p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составители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2018г.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Молоднякова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А.В., преподаватель программы повышения квалификации НТГСПИ (ф) РГППУ</w:t>
            </w:r>
          </w:p>
          <w:p w:rsidR="00EF43DF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«Современные образовательные технологии в ДОО», </w:t>
            </w:r>
            <w:hyperlink r:id="rId6" w:history="1">
              <w:r w:rsidRPr="00A0132C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http://ligrenok.ru</w:t>
              </w:r>
            </w:hyperlink>
          </w:p>
          <w:p w:rsidR="00EF43DF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Перовская С.А., воспитатель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sz w:val="24"/>
                <w:szCs w:val="24"/>
              </w:rPr>
              <w:t>МБДОУ – детский сад комбинированного вида «Надежда» - детский сад №576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наличии рецензии (в случае, если таковая имеется)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Т.А. Никитина,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старший научный сотрудник </w:t>
            </w:r>
            <w:proofErr w:type="gram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лаборатории развития ребёнка Института системных проектов Государственного автономного образовательного учреждения высшего</w:t>
            </w:r>
            <w:proofErr w:type="gram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«Московский городской педагогический университет»</w:t>
            </w: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дополнительной общеобразовательной программы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естественно-математических представлений и навыков инженерного мышления детей старшего дошкольного возраста и начальной школы средствами исследовательской и  проектной деятельности в среде по трехмерному моделированию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Особенностью</w:t>
            </w: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программы является использование электронной среды по трехмерному моделированию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развития проектной и элементарной научно – исследовательской деятельности детей.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совместно с педагогом рассматривают проблему или объект живой или неживой природы, создают его проект – модель на основе методов ОТСМ – ТРИЗ, проектируют цифровой аналог модели в трехмерной среде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реализуют объект средствами технологии 3 </w:t>
            </w: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печати. 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Готовый объект имеет познавательную и игровую ценность для детей, дети определяют его ценность для социальной или научной деятельности человека.</w:t>
            </w: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дополнительной общеобразовательной программы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Обучающие: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>Развитие системы эталонов признаков предметов;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 xml:space="preserve">Формировать  у детей  систему перцептивных </w:t>
            </w:r>
            <w:r w:rsidRPr="00B0279E">
              <w:rPr>
                <w:sz w:val="24"/>
                <w:szCs w:val="24"/>
              </w:rPr>
              <w:lastRenderedPageBreak/>
              <w:t>действий для выявления  свой</w:t>
            </w:r>
            <w:proofErr w:type="gramStart"/>
            <w:r w:rsidRPr="00B0279E">
              <w:rPr>
                <w:sz w:val="24"/>
                <w:szCs w:val="24"/>
              </w:rPr>
              <w:t>ств пр</w:t>
            </w:r>
            <w:proofErr w:type="gramEnd"/>
            <w:r w:rsidRPr="00B0279E">
              <w:rPr>
                <w:sz w:val="24"/>
                <w:szCs w:val="24"/>
              </w:rPr>
              <w:t>едмета по одному признаку и более, удерживать в памяти, обобщать предметы с учетом данного свойства;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>Составлять паспорт объекта на основе признаков «цвет», «форма», «размер», «часть-целое», «материал» и др.;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>Использовать матрицу морфологического анализа для описания объекта на основе признаков форма, цвет, размер, материал, количество.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 xml:space="preserve">Использовать приемы деятельности с инструментами рабочего поля </w:t>
            </w:r>
            <w:proofErr w:type="spellStart"/>
            <w:r w:rsidRPr="00B0279E">
              <w:rPr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sz w:val="24"/>
                <w:szCs w:val="24"/>
              </w:rPr>
              <w:t xml:space="preserve"> для создания модели объекта из одной-трех частей; двух и более частей.</w:t>
            </w:r>
          </w:p>
          <w:p w:rsidR="00EF43DF" w:rsidRPr="00B0279E" w:rsidRDefault="00EF43DF" w:rsidP="00AF4EC4">
            <w:pPr>
              <w:pStyle w:val="ListParagraph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Развивающие</w:t>
            </w:r>
            <w:r w:rsidRPr="00B027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 xml:space="preserve">Развивать самостоятельность, умение следовать определенным правилам при решении практических задач. 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>Развивать описательную речь (описывать предмет через значения признака).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 xml:space="preserve">Развивать способность к замещению, умению действовать по зрительному образцу, 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>Развитие навыков объектного моделирования на трехмерных геометрических формах;</w:t>
            </w:r>
          </w:p>
          <w:p w:rsidR="00EF43DF" w:rsidRPr="00B0279E" w:rsidRDefault="00EF43DF" w:rsidP="00AF4EC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Воспитательные:</w:t>
            </w:r>
          </w:p>
          <w:p w:rsidR="00EF43DF" w:rsidRPr="00B0279E" w:rsidRDefault="00EF43DF" w:rsidP="00EF43DF">
            <w:pPr>
              <w:pStyle w:val="NoSpacing1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0279E">
              <w:rPr>
                <w:sz w:val="24"/>
                <w:szCs w:val="24"/>
              </w:rPr>
              <w:t>Воспитывать уверенность в своих силах, умение играть коллективно, подчиняться игровым правилам.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Информация об уровне дополнительной общеобразовательной программы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sz w:val="24"/>
                <w:szCs w:val="24"/>
              </w:rPr>
              <w:t>Техническая.</w:t>
            </w:r>
          </w:p>
          <w:p w:rsidR="00EF43DF" w:rsidRPr="00B0279E" w:rsidRDefault="00EF43DF" w:rsidP="00AF4EC4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hAnsi="Times New Roman" w:cs="Times New Roman"/>
                <w:sz w:val="24"/>
                <w:szCs w:val="24"/>
              </w:rPr>
              <w:t>Естественнонаучная.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освоения дополнительной общеобразовательной программы</w:t>
            </w:r>
          </w:p>
        </w:tc>
        <w:tc>
          <w:tcPr>
            <w:tcW w:w="5638" w:type="dxa"/>
          </w:tcPr>
          <w:p w:rsidR="00EF43DF" w:rsidRPr="00B0279E" w:rsidRDefault="00EF43DF" w:rsidP="00EF43DF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результаты:</w:t>
            </w:r>
          </w:p>
          <w:p w:rsidR="00EF43DF" w:rsidRPr="00B0279E" w:rsidRDefault="00EF43DF" w:rsidP="00AF4EC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системы перцептивных действий и эталонов признаков на основе исследовательской и экспериментальной деятельности детей с объектами живой и неживой природы;</w:t>
            </w:r>
          </w:p>
          <w:p w:rsidR="00EF43DF" w:rsidRPr="00B0279E" w:rsidRDefault="00EF43DF" w:rsidP="00AF4EC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навыков описания объекта, речи на основе его признаков и значений на методике морфологического анализа объекта,</w:t>
            </w:r>
          </w:p>
          <w:p w:rsidR="00EF43DF" w:rsidRPr="00B0279E" w:rsidRDefault="00EF43DF" w:rsidP="00AF4EC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математического и пространственного мышления детей в процессе моделирования с  геометрическими формами - примитивами;</w:t>
            </w:r>
          </w:p>
          <w:p w:rsidR="00EF43DF" w:rsidRPr="00B0279E" w:rsidRDefault="00EF43DF" w:rsidP="00AF4EC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3DF" w:rsidRPr="00B0279E" w:rsidRDefault="00EF43DF" w:rsidP="00EF43DF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результаты:</w:t>
            </w:r>
          </w:p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- освоение базовой модели ОТСМ – ТРИЗ описания и проектирования объекта – «элемент мира – имя признака – значение признака» в процессе экспериментально-исследовательской и проектной деятельности;</w:t>
            </w:r>
          </w:p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освоение приемов преобразования объектов через значения признаков в плоскостной и трехмерной </w:t>
            </w: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среде учебного контента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- освоение способов действий с формами – примитивами для создания объектов от 2-х и более частей;</w:t>
            </w:r>
          </w:p>
          <w:p w:rsidR="00EF43DF" w:rsidRPr="00B0279E" w:rsidRDefault="00EF43DF" w:rsidP="00AF4EC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3DF" w:rsidRPr="00B0279E" w:rsidRDefault="00EF43DF" w:rsidP="00EF43DF">
            <w:pPr>
              <w:pStyle w:val="a4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Компетентностные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результаты: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способами описания объекта для трехмерного моделирования в </w:t>
            </w:r>
            <w:proofErr w:type="gram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</w:t>
            </w:r>
            <w:proofErr w:type="gram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контенте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способами проектной деятельности в трехмерной среде по моделированию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LigroGame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реализации на 3 </w:t>
            </w: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печать;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познавательного интереса детей к изучению и проектированию объектов живой и неживой природы;</w:t>
            </w:r>
          </w:p>
          <w:p w:rsidR="00EF43DF" w:rsidRPr="00B0279E" w:rsidRDefault="00EF43DF" w:rsidP="00AF4EC4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 реализации дополнительной общеобразовательной программы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 неделю/год, необходимых для реализации дополнительной общеобразовательной программы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1 час в неделю/ 36 часов</w:t>
            </w: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Возраст </w:t>
            </w:r>
            <w:proofErr w:type="gramStart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дополнительной общеобразовательной программе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Fonts w:ascii="Times New Roman" w:eastAsia="Times New Roman" w:hAnsi="Times New Roman" w:cs="Times New Roman"/>
                <w:sz w:val="24"/>
                <w:szCs w:val="24"/>
              </w:rPr>
              <w:t>5 – 6 лет</w:t>
            </w:r>
          </w:p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3DF" w:rsidTr="00AF4EC4">
        <w:tc>
          <w:tcPr>
            <w:tcW w:w="3933" w:type="dxa"/>
          </w:tcPr>
          <w:p w:rsidR="00EF43DF" w:rsidRPr="00B0279E" w:rsidRDefault="00EF43DF" w:rsidP="00AF4E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638" w:type="dxa"/>
          </w:tcPr>
          <w:p w:rsidR="00EF43DF" w:rsidRPr="00B0279E" w:rsidRDefault="00EF43DF" w:rsidP="00AF4E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79E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Педагог, родители и воспитанники ДОО</w:t>
            </w:r>
          </w:p>
        </w:tc>
      </w:tr>
    </w:tbl>
    <w:p w:rsidR="00EF43DF" w:rsidRPr="000E6D10" w:rsidRDefault="00EF43DF" w:rsidP="00EF43DF">
      <w:p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br w:type="page"/>
      </w:r>
    </w:p>
    <w:p w:rsidR="00EF43DF" w:rsidRDefault="00EF43DF" w:rsidP="00EF43DF">
      <w:pPr>
        <w:pStyle w:val="1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3DF" w:rsidRPr="0033233D" w:rsidRDefault="00EF43DF" w:rsidP="00EF43DF">
      <w:pPr>
        <w:pStyle w:val="a4"/>
        <w:pageBreakBefore/>
        <w:numPr>
          <w:ilvl w:val="0"/>
          <w:numId w:val="14"/>
        </w:numPr>
        <w:spacing w:after="0"/>
        <w:ind w:left="714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233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ЦЕЛЕВОЙ РАЗДЕЛ</w:t>
      </w:r>
    </w:p>
    <w:p w:rsidR="00EF43DF" w:rsidRPr="0033233D" w:rsidRDefault="00EF43DF" w:rsidP="00EF43DF">
      <w:pPr>
        <w:pStyle w:val="a4"/>
        <w:numPr>
          <w:ilvl w:val="1"/>
          <w:numId w:val="14"/>
        </w:num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233D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EF43DF" w:rsidRPr="0033233D" w:rsidRDefault="00EF43DF" w:rsidP="00EF43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33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F43DF" w:rsidRPr="0033233D" w:rsidRDefault="00EF43DF" w:rsidP="00EF43D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33D">
        <w:rPr>
          <w:rFonts w:ascii="Times New Roman" w:eastAsia="Times New Roman" w:hAnsi="Times New Roman" w:cs="Times New Roman"/>
          <w:sz w:val="24"/>
          <w:szCs w:val="24"/>
        </w:rPr>
        <w:t xml:space="preserve">Комплексная программа «Уральская инженерная школа» от 6 октября 2014 года заложила новое направление в развитии образования в Свердловской области, целью которого  является «обеспечение условий для устойчивого экономического роста, развития </w:t>
      </w:r>
      <w:proofErr w:type="spellStart"/>
      <w:r w:rsidRPr="0033233D">
        <w:rPr>
          <w:rFonts w:ascii="Times New Roman" w:eastAsia="Times New Roman" w:hAnsi="Times New Roman" w:cs="Times New Roman"/>
          <w:sz w:val="24"/>
          <w:szCs w:val="24"/>
        </w:rPr>
        <w:t>импортозамещения</w:t>
      </w:r>
      <w:proofErr w:type="spellEnd"/>
      <w:r w:rsidRPr="0033233D">
        <w:rPr>
          <w:rFonts w:ascii="Times New Roman" w:eastAsia="Times New Roman" w:hAnsi="Times New Roman" w:cs="Times New Roman"/>
          <w:sz w:val="24"/>
          <w:szCs w:val="24"/>
        </w:rPr>
        <w:t xml:space="preserve"> и промышленного потенциала Свердловской области». </w:t>
      </w:r>
    </w:p>
    <w:p w:rsidR="00EF43DF" w:rsidRDefault="00EF43DF" w:rsidP="00EF43D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33D">
        <w:rPr>
          <w:rFonts w:ascii="Times New Roman" w:eastAsia="Times New Roman" w:hAnsi="Times New Roman" w:cs="Times New Roman"/>
          <w:sz w:val="24"/>
          <w:szCs w:val="24"/>
        </w:rPr>
        <w:t>Реализация данного подхода должна поддерживать современные стандарты, которые ориентируют детей на овладение элементарными навыками инженерного мышления и базовыми познавательными компетенциями, обеспечивающими данную деятельность в условиях образовательной организации.</w:t>
      </w:r>
    </w:p>
    <w:p w:rsidR="00EF43DF" w:rsidRPr="00C53EAC" w:rsidRDefault="00EF43DF" w:rsidP="00EF43D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33D">
        <w:rPr>
          <w:rFonts w:ascii="Times New Roman" w:hAnsi="Times New Roman" w:cs="Times New Roman"/>
          <w:sz w:val="24"/>
          <w:szCs w:val="24"/>
        </w:rPr>
        <w:t>Программа «</w:t>
      </w:r>
      <w:r>
        <w:rPr>
          <w:rFonts w:ascii="Times New Roman" w:hAnsi="Times New Roman" w:cs="Times New Roman"/>
          <w:sz w:val="24"/>
          <w:szCs w:val="24"/>
        </w:rPr>
        <w:t xml:space="preserve">Играем и моделируем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LigroGame</w:t>
      </w:r>
      <w:proofErr w:type="spellEnd"/>
      <w:r w:rsidRPr="0033233D">
        <w:rPr>
          <w:rFonts w:ascii="Times New Roman" w:hAnsi="Times New Roman" w:cs="Times New Roman"/>
          <w:sz w:val="24"/>
          <w:szCs w:val="24"/>
        </w:rPr>
        <w:t xml:space="preserve">» (далее по тексту - Программа) является модульной программой, направленной на развитие интереса к техническому творчеству и предметам естественнонаучного цикла, ориентации детей в игровой и познавательной деятельности на новые стандарты </w:t>
      </w:r>
      <w:r>
        <w:rPr>
          <w:rFonts w:ascii="Times New Roman" w:hAnsi="Times New Roman" w:cs="Times New Roman"/>
          <w:sz w:val="24"/>
          <w:szCs w:val="24"/>
        </w:rPr>
        <w:t>в сфере инженерного образования, связанные с концепцией цифрового производства.</w:t>
      </w:r>
      <w:r w:rsidRPr="003323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3DF" w:rsidRDefault="00EF43DF" w:rsidP="00EF43DF">
      <w:pPr>
        <w:tabs>
          <w:tab w:val="left" w:pos="9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дети знакомятся с базовой моделью описания объекта с помощью признаков – физических свойств объектов живой и неживой природы, которых представляют игровые персонажи – друзья Лигрёнка.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Данная модель объекта является базовой для организации детской познавательной деятельности, основанной на методических положения теории решения изобретательских задач и общей теории сильного мышления (ТРИЗ – ОТСМ).</w:t>
      </w:r>
      <w:proofErr w:type="gramEnd"/>
    </w:p>
    <w:p w:rsidR="00EF43DF" w:rsidRDefault="00EF43DF" w:rsidP="00EF43DF">
      <w:pPr>
        <w:tabs>
          <w:tab w:val="left" w:pos="9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Овладевая системой описания объекта на основе инструментов ТРИЗ на этапе первого образовательного модуля программы, дети переходят к этапу непосредственного создания модели в электронной среде по 3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D0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моделированию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LigroGame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43DF" w:rsidRDefault="00EF43DF" w:rsidP="00EF43DF">
      <w:pPr>
        <w:tabs>
          <w:tab w:val="left" w:pos="9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создания моделей в электронной среде базируется на элементарных методах математического моделирования посредством форм – примитивов. Данную технологию дети осваивают на этапе второго образовательного модуля, где реализуется этап проектирования модели на основных формах – примитивах.</w:t>
      </w:r>
    </w:p>
    <w:p w:rsidR="00EF43DF" w:rsidRPr="005D06C0" w:rsidRDefault="00EF43DF" w:rsidP="00EF43DF">
      <w:pPr>
        <w:tabs>
          <w:tab w:val="left" w:pos="9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Этап проектной деятельности на третьем образовательном модуле включает полный цикл создания проекта по стандартам жизненного цикла проекта </w:t>
      </w:r>
      <w:r w:rsidRPr="0033233D">
        <w:rPr>
          <w:rFonts w:ascii="Times New Roman" w:hAnsi="Times New Roman" w:cs="Times New Roman"/>
          <w:sz w:val="24"/>
          <w:szCs w:val="24"/>
        </w:rPr>
        <w:t>CDIO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43DF" w:rsidRPr="0033233D" w:rsidRDefault="00EF43DF" w:rsidP="00EF43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33D">
        <w:rPr>
          <w:rFonts w:ascii="Times New Roman" w:hAnsi="Times New Roman" w:cs="Times New Roman"/>
          <w:sz w:val="24"/>
          <w:szCs w:val="24"/>
        </w:rPr>
        <w:t xml:space="preserve">Что же такое  </w:t>
      </w:r>
      <w:r w:rsidRPr="0033233D">
        <w:rPr>
          <w:rFonts w:ascii="Times New Roman" w:hAnsi="Times New Roman" w:cs="Times New Roman"/>
          <w:b/>
          <w:sz w:val="24"/>
          <w:szCs w:val="24"/>
        </w:rPr>
        <w:t xml:space="preserve">CDIO? </w:t>
      </w:r>
      <w:r w:rsidRPr="0033233D">
        <w:rPr>
          <w:rFonts w:ascii="Times New Roman" w:hAnsi="Times New Roman" w:cs="Times New Roman"/>
          <w:sz w:val="24"/>
          <w:szCs w:val="24"/>
        </w:rPr>
        <w:t xml:space="preserve">«CDIO –  это современный подход к инженерному образованию» [1]. </w:t>
      </w:r>
      <w:proofErr w:type="gramStart"/>
      <w:r w:rsidRPr="0033233D">
        <w:rPr>
          <w:rFonts w:ascii="Times New Roman" w:hAnsi="Times New Roman" w:cs="Times New Roman"/>
          <w:sz w:val="24"/>
          <w:szCs w:val="24"/>
        </w:rPr>
        <w:t>«Цель стандартов CDIO (аббревиатура CDIO означает (рисунок):</w:t>
      </w:r>
      <w:proofErr w:type="gramEnd"/>
      <w:r w:rsidRPr="00332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233D">
        <w:rPr>
          <w:rFonts w:ascii="Times New Roman" w:hAnsi="Times New Roman" w:cs="Times New Roman"/>
          <w:sz w:val="24"/>
          <w:szCs w:val="24"/>
        </w:rPr>
        <w:t>Conceive</w:t>
      </w:r>
      <w:proofErr w:type="spellEnd"/>
      <w:r w:rsidRPr="0033233D">
        <w:rPr>
          <w:rFonts w:ascii="Times New Roman" w:hAnsi="Times New Roman" w:cs="Times New Roman"/>
          <w:sz w:val="24"/>
          <w:szCs w:val="24"/>
        </w:rPr>
        <w:t xml:space="preserve"> (Планировать, придумывать) – </w:t>
      </w:r>
      <w:proofErr w:type="spellStart"/>
      <w:r w:rsidRPr="0033233D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33233D">
        <w:rPr>
          <w:rFonts w:ascii="Times New Roman" w:hAnsi="Times New Roman" w:cs="Times New Roman"/>
          <w:sz w:val="24"/>
          <w:szCs w:val="24"/>
        </w:rPr>
        <w:t xml:space="preserve"> (Проектиро</w:t>
      </w:r>
      <w:r w:rsidRPr="0033233D">
        <w:rPr>
          <w:rFonts w:ascii="Times New Roman" w:hAnsi="Times New Roman" w:cs="Times New Roman"/>
          <w:sz w:val="24"/>
          <w:szCs w:val="24"/>
        </w:rPr>
        <w:softHyphen/>
        <w:t xml:space="preserve">вать, разрабатывать) – </w:t>
      </w:r>
      <w:proofErr w:type="spellStart"/>
      <w:r w:rsidRPr="0033233D">
        <w:rPr>
          <w:rFonts w:ascii="Times New Roman" w:hAnsi="Times New Roman" w:cs="Times New Roman"/>
          <w:sz w:val="24"/>
          <w:szCs w:val="24"/>
        </w:rPr>
        <w:t>Implement</w:t>
      </w:r>
      <w:proofErr w:type="spellEnd"/>
      <w:r w:rsidRPr="0033233D">
        <w:rPr>
          <w:rFonts w:ascii="Times New Roman" w:hAnsi="Times New Roman" w:cs="Times New Roman"/>
          <w:sz w:val="24"/>
          <w:szCs w:val="24"/>
        </w:rPr>
        <w:t xml:space="preserve"> (Производить, воплощать идею) – </w:t>
      </w:r>
      <w:proofErr w:type="spellStart"/>
      <w:r w:rsidRPr="0033233D">
        <w:rPr>
          <w:rFonts w:ascii="Times New Roman" w:hAnsi="Times New Roman" w:cs="Times New Roman"/>
          <w:sz w:val="24"/>
          <w:szCs w:val="24"/>
        </w:rPr>
        <w:t>Operate</w:t>
      </w:r>
      <w:proofErr w:type="spellEnd"/>
      <w:r w:rsidRPr="0033233D">
        <w:rPr>
          <w:rFonts w:ascii="Times New Roman" w:hAnsi="Times New Roman" w:cs="Times New Roman"/>
          <w:sz w:val="24"/>
          <w:szCs w:val="24"/>
        </w:rPr>
        <w:t xml:space="preserve"> (Применять или управ</w:t>
      </w:r>
      <w:r w:rsidRPr="0033233D">
        <w:rPr>
          <w:rFonts w:ascii="Times New Roman" w:hAnsi="Times New Roman" w:cs="Times New Roman"/>
          <w:sz w:val="24"/>
          <w:szCs w:val="24"/>
        </w:rPr>
        <w:softHyphen/>
        <w:t>лять)) [4].</w:t>
      </w:r>
      <w:proofErr w:type="gramEnd"/>
    </w:p>
    <w:p w:rsidR="00EF43DF" w:rsidRPr="0033233D" w:rsidRDefault="00EF43DF" w:rsidP="00EF43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33D">
        <w:rPr>
          <w:rFonts w:ascii="Times New Roman" w:hAnsi="Times New Roman" w:cs="Times New Roman"/>
          <w:sz w:val="24"/>
          <w:szCs w:val="24"/>
        </w:rPr>
        <w:t>Другими словами будущий инженер «должен уметь придумать новый продукт или новую техническую идею, осуществлять все конструкторские работы по ее воплощению (или давать нужные указания тем, кто будет этим заниматься), внедрить в производство то, что получилось» [1].</w:t>
      </w:r>
    </w:p>
    <w:p w:rsidR="00EF43DF" w:rsidRPr="0033233D" w:rsidRDefault="00EF43DF" w:rsidP="00EF43D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33D">
        <w:rPr>
          <w:rFonts w:ascii="Times New Roman" w:hAnsi="Times New Roman" w:cs="Times New Roman"/>
          <w:sz w:val="24"/>
          <w:szCs w:val="24"/>
        </w:rPr>
        <w:t>В настоящее время стандарты CDIO рассматривают как контекст инженерного образования. «Создание и развитие продуктов и систем на протяжении всего их жиз</w:t>
      </w:r>
      <w:r w:rsidRPr="0033233D">
        <w:rPr>
          <w:rFonts w:ascii="Times New Roman" w:hAnsi="Times New Roman" w:cs="Times New Roman"/>
          <w:sz w:val="24"/>
          <w:szCs w:val="24"/>
        </w:rPr>
        <w:softHyphen/>
        <w:t>ненного цикла «задумка – проектирование – реа</w:t>
      </w:r>
      <w:r w:rsidRPr="0033233D">
        <w:rPr>
          <w:rFonts w:ascii="Times New Roman" w:hAnsi="Times New Roman" w:cs="Times New Roman"/>
          <w:sz w:val="24"/>
          <w:szCs w:val="24"/>
        </w:rPr>
        <w:softHyphen/>
        <w:t xml:space="preserve">лизация – управление» является общим контекстом развития инженерного образования». </w:t>
      </w:r>
    </w:p>
    <w:p w:rsidR="00EF43DF" w:rsidRPr="0033233D" w:rsidRDefault="00EF43DF" w:rsidP="00EF43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33D">
        <w:rPr>
          <w:rFonts w:ascii="Times New Roman" w:hAnsi="Times New Roman" w:cs="Times New Roman"/>
          <w:sz w:val="24"/>
          <w:szCs w:val="24"/>
        </w:rPr>
        <w:t xml:space="preserve">В условиях дошкольной организации данная концепция может быть реализована через современные формы деятельности, ориентирующие детей на такие способы </w:t>
      </w:r>
      <w:r w:rsidRPr="0033233D">
        <w:rPr>
          <w:rFonts w:ascii="Times New Roman" w:hAnsi="Times New Roman" w:cs="Times New Roman"/>
          <w:sz w:val="24"/>
          <w:szCs w:val="24"/>
        </w:rPr>
        <w:lastRenderedPageBreak/>
        <w:t>создания проекта или продукта, как эксперимент, математическое моделирование, программирование, конструктивная деятельность.</w:t>
      </w:r>
    </w:p>
    <w:p w:rsidR="00EF43DF" w:rsidRPr="0033233D" w:rsidRDefault="00EF43DF" w:rsidP="00EF43D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3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Базовым условием для формирования элементарных навыков инженерной деятельности в дошкольном возрасте являются сформированные на уровне дошкольного возраста естественнонаучные и естественно-математические представления детей. Сформированные естественнонаучные и естественно-математические представления у детей старшего дошкольного возраста позволяют оперировать абстрактными понятиями, рассматривать объекты живой и неживой природы в системе их связи с окружающим миром, проводить элементарные наблюдения и эксперименты. Образовательные модули, представленные в программе, спроектированы таким образом, чтобы  обеспечить фундамент </w:t>
      </w:r>
      <w:r w:rsidRPr="0033233D">
        <w:rPr>
          <w:rFonts w:ascii="Times New Roman" w:hAnsi="Times New Roman" w:cs="Times New Roman"/>
          <w:sz w:val="24"/>
          <w:szCs w:val="24"/>
        </w:rPr>
        <w:t>интеллектуальных способностей детей от непосредственного исследования и экспериментирования с объектами живой и неживой природы в модуле</w:t>
      </w:r>
      <w:r>
        <w:rPr>
          <w:rFonts w:ascii="Times New Roman" w:hAnsi="Times New Roman" w:cs="Times New Roman"/>
          <w:sz w:val="24"/>
          <w:szCs w:val="24"/>
        </w:rPr>
        <w:t xml:space="preserve"> «Друзья Лигрёнка. Признаки и их значения</w:t>
      </w:r>
      <w:r w:rsidRPr="0033233D">
        <w:rPr>
          <w:rFonts w:ascii="Times New Roman" w:hAnsi="Times New Roman" w:cs="Times New Roman"/>
          <w:sz w:val="24"/>
          <w:szCs w:val="24"/>
        </w:rPr>
        <w:t>», до более сложных абстрактных форм  конструктивн</w:t>
      </w:r>
      <w:r>
        <w:rPr>
          <w:rFonts w:ascii="Times New Roman" w:hAnsi="Times New Roman" w:cs="Times New Roman"/>
          <w:sz w:val="24"/>
          <w:szCs w:val="24"/>
        </w:rPr>
        <w:t>ой деятельности, математического</w:t>
      </w:r>
      <w:r w:rsidRPr="0033233D">
        <w:rPr>
          <w:rFonts w:ascii="Times New Roman" w:hAnsi="Times New Roman" w:cs="Times New Roman"/>
          <w:sz w:val="24"/>
          <w:szCs w:val="24"/>
        </w:rPr>
        <w:t xml:space="preserve"> моделирования и </w:t>
      </w:r>
      <w:r>
        <w:rPr>
          <w:rFonts w:ascii="Times New Roman" w:hAnsi="Times New Roman" w:cs="Times New Roman"/>
          <w:sz w:val="24"/>
          <w:szCs w:val="24"/>
        </w:rPr>
        <w:t>проектированию</w:t>
      </w:r>
      <w:r w:rsidRPr="003323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Pr="0033233D">
        <w:rPr>
          <w:rFonts w:ascii="Times New Roman" w:hAnsi="Times New Roman" w:cs="Times New Roman"/>
          <w:sz w:val="24"/>
          <w:szCs w:val="24"/>
        </w:rPr>
        <w:t>в модулях следующего уровня. Данные способы деятельности используются в рамках проектной деятельности по каждому модулю, где совместно с воспитателем дети идут от идеи к готовому прое</w:t>
      </w:r>
      <w:r>
        <w:rPr>
          <w:rFonts w:ascii="Times New Roman" w:hAnsi="Times New Roman" w:cs="Times New Roman"/>
          <w:sz w:val="24"/>
          <w:szCs w:val="24"/>
        </w:rPr>
        <w:t>кту или продукту, реализованному</w:t>
      </w:r>
      <w:r w:rsidRPr="0033233D">
        <w:rPr>
          <w:rFonts w:ascii="Times New Roman" w:hAnsi="Times New Roman" w:cs="Times New Roman"/>
          <w:sz w:val="24"/>
          <w:szCs w:val="24"/>
        </w:rPr>
        <w:t xml:space="preserve"> средства</w:t>
      </w:r>
      <w:r>
        <w:rPr>
          <w:rFonts w:ascii="Times New Roman" w:hAnsi="Times New Roman" w:cs="Times New Roman"/>
          <w:sz w:val="24"/>
          <w:szCs w:val="24"/>
        </w:rPr>
        <w:t>ми компьютерного моделирования.</w:t>
      </w:r>
    </w:p>
    <w:p w:rsidR="00EF43DF" w:rsidRDefault="00EF43DF" w:rsidP="00EF43DF">
      <w:pPr>
        <w:pStyle w:val="Default"/>
        <w:spacing w:line="276" w:lineRule="auto"/>
        <w:ind w:firstLine="709"/>
        <w:jc w:val="both"/>
      </w:pPr>
      <w:r w:rsidRPr="0033233D">
        <w:t>Ключевой особенностью РППС программы является активное использование в каждом модуле информационных технологий, как современного инструментария детской деятельности на настоящем этапе развития образования.</w:t>
      </w:r>
      <w:r w:rsidRPr="0033233D">
        <w:rPr>
          <w:color w:val="auto"/>
        </w:rPr>
        <w:t xml:space="preserve"> «Концепция развития образовательной робототехники и непрерывного ГГ-образования в РФ (от 01.10.2014г. № 172-Р)» подчеркивает важность использования интерактивных технологий и современных средств обучения в целях ранней инженерной профориентации и популяризации научно-технического творчества. </w:t>
      </w:r>
      <w:r w:rsidRPr="0033233D">
        <w:t xml:space="preserve"> </w:t>
      </w:r>
    </w:p>
    <w:p w:rsidR="00EF43DF" w:rsidRPr="006F61DA" w:rsidRDefault="00EF43DF" w:rsidP="00EF4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1DA">
        <w:rPr>
          <w:rFonts w:ascii="Times New Roman" w:hAnsi="Times New Roman" w:cs="Times New Roman"/>
          <w:sz w:val="24"/>
          <w:szCs w:val="24"/>
        </w:rPr>
        <w:t>Программой предусмотрена принципиально новая конструкция образовательной среды, составной частью которой является развивающая предметно-пространственная среда, оснащенная средств</w:t>
      </w:r>
      <w:r>
        <w:rPr>
          <w:rFonts w:ascii="Times New Roman" w:hAnsi="Times New Roman" w:cs="Times New Roman"/>
          <w:sz w:val="24"/>
          <w:szCs w:val="24"/>
        </w:rPr>
        <w:t>ами электронного обучения детей для реализации модели 1:1.</w:t>
      </w:r>
    </w:p>
    <w:p w:rsidR="00EF43DF" w:rsidRPr="006F61DA" w:rsidRDefault="00EF43DF" w:rsidP="00EF43DF">
      <w:pPr>
        <w:pStyle w:val="Default"/>
        <w:spacing w:line="276" w:lineRule="auto"/>
        <w:ind w:firstLine="709"/>
        <w:rPr>
          <w:b/>
        </w:rPr>
      </w:pPr>
      <w:r w:rsidRPr="006F61DA">
        <w:rPr>
          <w:b/>
        </w:rPr>
        <w:t>Ключевые особенности стандартов CDIO, реализованные в программе «</w:t>
      </w:r>
      <w:r>
        <w:rPr>
          <w:rFonts w:eastAsia="Times New Roman"/>
          <w:b/>
          <w:lang w:eastAsia="ru-RU"/>
        </w:rPr>
        <w:t xml:space="preserve">Играем и моделируем в </w:t>
      </w:r>
      <w:proofErr w:type="spellStart"/>
      <w:r>
        <w:rPr>
          <w:rFonts w:eastAsia="Times New Roman"/>
          <w:b/>
          <w:lang w:val="en-US" w:eastAsia="ru-RU"/>
        </w:rPr>
        <w:t>LigroGame</w:t>
      </w:r>
      <w:proofErr w:type="spellEnd"/>
      <w:r w:rsidRPr="006F61DA">
        <w:rPr>
          <w:b/>
        </w:rPr>
        <w:t>»:</w:t>
      </w:r>
    </w:p>
    <w:p w:rsidR="00EF43DF" w:rsidRPr="000A5F78" w:rsidRDefault="00EF43DF" w:rsidP="00EF43D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1DA">
        <w:rPr>
          <w:rFonts w:ascii="Times New Roman" w:hAnsi="Times New Roman" w:cs="Times New Roman"/>
          <w:sz w:val="24"/>
          <w:szCs w:val="24"/>
        </w:rPr>
        <w:t>проектирование состоит из следующих этапов (фаз)</w:t>
      </w:r>
      <w:r>
        <w:rPr>
          <w:rFonts w:ascii="Times New Roman" w:hAnsi="Times New Roman" w:cs="Times New Roman"/>
          <w:sz w:val="24"/>
          <w:szCs w:val="24"/>
        </w:rPr>
        <w:t>: постановка проблемы или замысел идеи,</w:t>
      </w:r>
      <w:r w:rsidRPr="006F61DA">
        <w:rPr>
          <w:rFonts w:ascii="Times New Roman" w:hAnsi="Times New Roman" w:cs="Times New Roman"/>
          <w:sz w:val="24"/>
          <w:szCs w:val="24"/>
        </w:rPr>
        <w:t xml:space="preserve"> начальная фаза проектирования</w:t>
      </w:r>
      <w:r w:rsidRPr="000A5F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помощью инструмента – морфологическая матрица (этап «Придумывай»), создание модели в электронной среде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LigroGame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(этап «Моделируй»)</w:t>
      </w:r>
      <w:r w:rsidRPr="006F61D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реализация модели на 3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A5F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принтере (этап «Создавай»), включение продукта детской деятельности в игровую среду детской группы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этап «Играй»)</w:t>
      </w:r>
      <w:r w:rsidRPr="006F61DA">
        <w:rPr>
          <w:rFonts w:ascii="Times New Roman" w:hAnsi="Times New Roman" w:cs="Times New Roman"/>
          <w:sz w:val="24"/>
          <w:szCs w:val="24"/>
        </w:rPr>
        <w:t>;</w:t>
      </w:r>
    </w:p>
    <w:p w:rsidR="00EF43DF" w:rsidRDefault="00EF43DF" w:rsidP="00EF43D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1D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процессе проектной деятельности дети осваивают функциональное значение предметной среды человека, навыки практического решения проблем на основе технических решений, реализованных средствами компьютерного моделирования и использования аддитивных технологий, дети получают практический результат своей деятельности;</w:t>
      </w:r>
    </w:p>
    <w:p w:rsidR="00EF43DF" w:rsidRPr="006F61DA" w:rsidRDefault="00EF43DF" w:rsidP="00EF43DF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</w:t>
      </w:r>
      <w:r w:rsidRPr="006F61DA">
        <w:rPr>
          <w:rFonts w:ascii="Times New Roman" w:hAnsi="Times New Roman" w:cs="Times New Roman"/>
          <w:sz w:val="24"/>
          <w:szCs w:val="24"/>
        </w:rPr>
        <w:t xml:space="preserve"> к проделанной работе является основой </w:t>
      </w:r>
      <w:r w:rsidRPr="006F61DA">
        <w:rPr>
          <w:rFonts w:ascii="Times New Roman" w:eastAsia="Times New Roman" w:hAnsi="Times New Roman" w:cs="Times New Roman"/>
          <w:sz w:val="24"/>
          <w:szCs w:val="24"/>
        </w:rPr>
        <w:t>формирования интерес</w:t>
      </w:r>
      <w:r>
        <w:rPr>
          <w:rFonts w:ascii="Times New Roman" w:eastAsia="Times New Roman" w:hAnsi="Times New Roman" w:cs="Times New Roman"/>
          <w:sz w:val="24"/>
          <w:szCs w:val="24"/>
        </w:rPr>
        <w:t>а к техническому творчеству</w:t>
      </w:r>
      <w:r w:rsidRPr="006F61DA">
        <w:rPr>
          <w:rFonts w:ascii="Times New Roman" w:eastAsia="Times New Roman" w:hAnsi="Times New Roman" w:cs="Times New Roman"/>
          <w:sz w:val="24"/>
          <w:szCs w:val="24"/>
        </w:rPr>
        <w:t xml:space="preserve"> и предметам ест</w:t>
      </w:r>
      <w:r>
        <w:rPr>
          <w:rFonts w:ascii="Times New Roman" w:eastAsia="Times New Roman" w:hAnsi="Times New Roman" w:cs="Times New Roman"/>
          <w:sz w:val="24"/>
          <w:szCs w:val="24"/>
        </w:rPr>
        <w:t>ественнонаучного цикла, что является</w:t>
      </w:r>
      <w:r w:rsidRPr="006F61DA">
        <w:rPr>
          <w:rFonts w:ascii="Times New Roman" w:eastAsia="Times New Roman" w:hAnsi="Times New Roman" w:cs="Times New Roman"/>
          <w:sz w:val="24"/>
          <w:szCs w:val="24"/>
        </w:rPr>
        <w:t xml:space="preserve"> основой р</w:t>
      </w:r>
      <w:r w:rsidRPr="006F61DA">
        <w:rPr>
          <w:rFonts w:ascii="Times New Roman" w:hAnsi="Times New Roman" w:cs="Times New Roman"/>
          <w:sz w:val="24"/>
          <w:szCs w:val="24"/>
        </w:rPr>
        <w:t>анней профессиональной ориентации.</w:t>
      </w:r>
    </w:p>
    <w:p w:rsidR="00EF43DF" w:rsidRDefault="00EF43DF" w:rsidP="00EF43DF">
      <w:pPr>
        <w:pStyle w:val="Default"/>
        <w:spacing w:line="276" w:lineRule="auto"/>
        <w:ind w:firstLine="709"/>
        <w:jc w:val="both"/>
      </w:pPr>
    </w:p>
    <w:p w:rsidR="00EF43DF" w:rsidRPr="00BC45DC" w:rsidRDefault="00EF43DF" w:rsidP="00EF4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Данная программа разработана и составлена на основании нормативных правовых документов, регулирующих деятельность дошкольных образовательных учреждений: </w:t>
      </w:r>
    </w:p>
    <w:p w:rsidR="00EF43DF" w:rsidRPr="00BC45DC" w:rsidRDefault="00EF43DF" w:rsidP="00EF43DF">
      <w:pPr>
        <w:autoSpaceDE w:val="0"/>
        <w:autoSpaceDN w:val="0"/>
        <w:adjustRightInd w:val="0"/>
        <w:spacing w:after="49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 Конституция РФ; </w:t>
      </w:r>
    </w:p>
    <w:p w:rsidR="00EF43DF" w:rsidRPr="00BC45DC" w:rsidRDefault="00EF43DF" w:rsidP="00EF43DF">
      <w:pPr>
        <w:autoSpaceDE w:val="0"/>
        <w:autoSpaceDN w:val="0"/>
        <w:adjustRightInd w:val="0"/>
        <w:spacing w:after="49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 Конвенция о правах ребенка; </w:t>
      </w:r>
    </w:p>
    <w:p w:rsidR="00EF43DF" w:rsidRPr="00BC45DC" w:rsidRDefault="00EF43DF" w:rsidP="00EF43DF">
      <w:pPr>
        <w:autoSpaceDE w:val="0"/>
        <w:autoSpaceDN w:val="0"/>
        <w:adjustRightInd w:val="0"/>
        <w:spacing w:after="49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 Федеральный закон от 29 декабря 2012 года № 273–ФЗ Российской Федерации «Об образовании в Российской Федерации»; </w:t>
      </w:r>
    </w:p>
    <w:p w:rsidR="00EF43DF" w:rsidRPr="00BC45DC" w:rsidRDefault="00EF43DF" w:rsidP="00EF43DF">
      <w:pPr>
        <w:autoSpaceDE w:val="0"/>
        <w:autoSpaceDN w:val="0"/>
        <w:adjustRightInd w:val="0"/>
        <w:spacing w:after="49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 Федеральный государственный образовательный стандарт дошкольного образования (Приказ </w:t>
      </w:r>
      <w:proofErr w:type="spellStart"/>
      <w:r w:rsidRPr="00BC45DC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 России №1155 от 17.10.2013 года); </w:t>
      </w:r>
    </w:p>
    <w:p w:rsidR="00EF43DF" w:rsidRPr="00BC45DC" w:rsidRDefault="00EF43DF" w:rsidP="00EF43DF">
      <w:pPr>
        <w:autoSpaceDE w:val="0"/>
        <w:autoSpaceDN w:val="0"/>
        <w:adjustRightInd w:val="0"/>
        <w:spacing w:after="49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 Приказ </w:t>
      </w:r>
      <w:proofErr w:type="spellStart"/>
      <w:r w:rsidRPr="00BC45DC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29.08.2013 N 1008 "Об утверждении Порядка организации и осуществления образовательной деятельности по дополнительным общеобразовательным программам" (Зарегистрировано в Минюсте России 27.11.2013 N 30468); </w:t>
      </w:r>
    </w:p>
    <w:p w:rsidR="00EF43DF" w:rsidRPr="00BC45DC" w:rsidRDefault="00EF43DF" w:rsidP="00EF4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 СанПиН 2.4.1.3049-13 «Санитарно-эпидемиологические требования к устройству, содержанию и организации режима работы в дошкольных организациях». Постановление Главного государственного санитарного врача РФ от 15.05.2013г. № 26 (зарегистрировано министерство юстиции РФ 29.05.2013 г., регистрационный № 28564). </w:t>
      </w:r>
    </w:p>
    <w:p w:rsidR="00EF43DF" w:rsidRPr="0033233D" w:rsidRDefault="00EF43DF" w:rsidP="00EF43DF">
      <w:pPr>
        <w:pStyle w:val="Default"/>
        <w:spacing w:line="276" w:lineRule="auto"/>
        <w:ind w:firstLine="709"/>
        <w:jc w:val="both"/>
      </w:pPr>
    </w:p>
    <w:p w:rsidR="00EF43DF" w:rsidRPr="00C355CC" w:rsidRDefault="00EF43DF" w:rsidP="00EF43DF">
      <w:pPr>
        <w:widowControl w:val="0"/>
        <w:ind w:left="20" w:right="-273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355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Актуальность программы заключается в следующем:</w:t>
      </w:r>
    </w:p>
    <w:p w:rsidR="00EF43DF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необходимость ранней пропедевтики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технического творчества с использованием современного цифрового инструментария, адаптированного для дошкольного возраста;</w:t>
      </w:r>
    </w:p>
    <w:p w:rsidR="00EF43DF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>востребованность развития широкого кругозора, у дошкольников начиная с раннего возраста и формирования предпосылок основ инженерного мышления;</w:t>
      </w:r>
    </w:p>
    <w:p w:rsidR="00EF43DF" w:rsidRPr="00C355CC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в технологическом цикле детской проектной деятельности ключевых этапов стандартов жизненного цикла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CDIO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 среды для 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BB23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моделирования и аддитивных технологий;</w:t>
      </w:r>
      <w:bookmarkStart w:id="0" w:name="_GoBack"/>
      <w:bookmarkEnd w:id="0"/>
    </w:p>
    <w:p w:rsidR="00EF43DF" w:rsidRPr="00C355CC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деятельность, направленная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элементарных цифровых компетенций у детей</w:t>
      </w:r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43DF" w:rsidRPr="00C355CC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отвечает требованиям направления муниципальной и региональной политики в сфере образования - развитие основ научно-технического творчества детей в условиях модернизации образования.</w:t>
      </w:r>
    </w:p>
    <w:p w:rsidR="00EF43DF" w:rsidRPr="00C355CC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 технологического образования, направленность содержания на формирование предпосылок умений и навыков, обобщенных способов учебной, познавательной, коммуникативной, практической, творческой деятельности позволяет формировать у дошкольников способность ориентироваться в окружающем мире и формировать предпосылки учебной деятельности.</w:t>
      </w:r>
    </w:p>
    <w:p w:rsidR="00EF43DF" w:rsidRPr="00C355CC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55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 с опорой на общие педагогические принципы: актуальности, системности, последовательности, преемственности, индивидуальности, конкретности (возраста детей, их интеллектуальных возможностей), направленности (выделение главного, существенного в образовательной работе), доступности, результативности.</w:t>
      </w:r>
      <w:proofErr w:type="gramEnd"/>
    </w:p>
    <w:p w:rsidR="00EF43DF" w:rsidRDefault="00EF43DF" w:rsidP="00EF43DF">
      <w:pPr>
        <w:autoSpaceDE w:val="0"/>
        <w:autoSpaceDN w:val="0"/>
        <w:adjustRightInd w:val="0"/>
        <w:ind w:right="-27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38D5">
        <w:rPr>
          <w:rFonts w:ascii="Times New Roman" w:eastAsia="Calibri" w:hAnsi="Times New Roman" w:cs="Times New Roman"/>
          <w:b/>
          <w:sz w:val="24"/>
          <w:szCs w:val="24"/>
        </w:rPr>
        <w:t>Новизна 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заключается в реализации технологий трехмерного компьютерного моделирования в программной среде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LigroGame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аддитивных технологий цифрового производства в проектной деятельности детей,</w:t>
      </w:r>
      <w:r w:rsidRPr="007E38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7E38D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научно-техническая направленность обучения, которое базируется на новых информационных технологиях, что способствует развитию информационной культуры и взаимодействию с миром технического творчества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7E38D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43DF" w:rsidRPr="00C7604B" w:rsidRDefault="00EF43DF" w:rsidP="00EF43DF">
      <w:pPr>
        <w:pStyle w:val="a4"/>
        <w:numPr>
          <w:ilvl w:val="1"/>
          <w:numId w:val="14"/>
        </w:numPr>
        <w:autoSpaceDE w:val="0"/>
        <w:autoSpaceDN w:val="0"/>
        <w:adjustRightInd w:val="0"/>
        <w:ind w:right="-27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8D5">
        <w:rPr>
          <w:rFonts w:ascii="Times New Roman" w:eastAsia="Times New Roman" w:hAnsi="Times New Roman" w:cs="Times New Roman"/>
          <w:b/>
          <w:sz w:val="24"/>
          <w:szCs w:val="24"/>
        </w:rPr>
        <w:t>Цели, задачи и структура Программы</w:t>
      </w:r>
    </w:p>
    <w:p w:rsidR="00EF43DF" w:rsidRPr="000E6D10" w:rsidRDefault="00EF43DF" w:rsidP="00EF4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b/>
          <w:sz w:val="24"/>
          <w:szCs w:val="24"/>
        </w:rPr>
        <w:t>Цель:</w:t>
      </w:r>
      <w:r w:rsidRPr="000E6D10">
        <w:rPr>
          <w:rFonts w:ascii="Times New Roman" w:hAnsi="Times New Roman" w:cs="Times New Roman"/>
          <w:sz w:val="24"/>
          <w:szCs w:val="24"/>
        </w:rPr>
        <w:t xml:space="preserve"> развитие естественно-математических представлений и навыков инженерного мышления детей </w:t>
      </w:r>
      <w:r w:rsidRPr="007E38D5">
        <w:rPr>
          <w:rFonts w:ascii="Times New Roman" w:hAnsi="Times New Roman" w:cs="Times New Roman"/>
          <w:sz w:val="24"/>
          <w:szCs w:val="24"/>
        </w:rPr>
        <w:t>старшего</w:t>
      </w:r>
      <w:r w:rsidRPr="000E6D10">
        <w:rPr>
          <w:rFonts w:ascii="Times New Roman" w:hAnsi="Times New Roman" w:cs="Times New Roman"/>
          <w:sz w:val="24"/>
          <w:szCs w:val="24"/>
        </w:rPr>
        <w:t xml:space="preserve"> дошкольного возраста средствами исследовательской и  проектной деятельности в среде по трехмерному моделированию </w:t>
      </w:r>
      <w:proofErr w:type="spellStart"/>
      <w:r w:rsidRPr="000E6D10">
        <w:rPr>
          <w:rFonts w:ascii="Times New Roman" w:hAnsi="Times New Roman" w:cs="Times New Roman"/>
          <w:sz w:val="24"/>
          <w:szCs w:val="24"/>
        </w:rPr>
        <w:t>LigroGame</w:t>
      </w:r>
      <w:proofErr w:type="spellEnd"/>
      <w:r w:rsidRPr="000E6D10">
        <w:rPr>
          <w:rFonts w:ascii="Times New Roman" w:hAnsi="Times New Roman" w:cs="Times New Roman"/>
          <w:sz w:val="24"/>
          <w:szCs w:val="24"/>
        </w:rPr>
        <w:t>.</w:t>
      </w:r>
    </w:p>
    <w:p w:rsidR="00EF43DF" w:rsidRPr="000E6D10" w:rsidRDefault="00EF43DF" w:rsidP="00EF4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Особенностью реализации программы является использование электронной среды по трехмерному моделированию </w:t>
      </w:r>
      <w:proofErr w:type="spellStart"/>
      <w:r w:rsidRPr="000E6D10">
        <w:rPr>
          <w:rFonts w:ascii="Times New Roman" w:hAnsi="Times New Roman" w:cs="Times New Roman"/>
          <w:sz w:val="24"/>
          <w:szCs w:val="24"/>
        </w:rPr>
        <w:t>LigroGame</w:t>
      </w:r>
      <w:proofErr w:type="spellEnd"/>
      <w:r w:rsidRPr="000E6D10">
        <w:rPr>
          <w:rFonts w:ascii="Times New Roman" w:hAnsi="Times New Roman" w:cs="Times New Roman"/>
          <w:sz w:val="24"/>
          <w:szCs w:val="24"/>
        </w:rPr>
        <w:t xml:space="preserve"> для развития проектной и элементарной научно – исследовательской деятельности детей. Дети совместно с педагогом рассматривают проблему или объект живой или неживой природы, создают его проект – модель на основе методов ОТСМ – ТРИЗ, проектируют цифровой аналог модели в трехмерной среде </w:t>
      </w:r>
      <w:proofErr w:type="spellStart"/>
      <w:r w:rsidRPr="000E6D10">
        <w:rPr>
          <w:rFonts w:ascii="Times New Roman" w:hAnsi="Times New Roman" w:cs="Times New Roman"/>
          <w:sz w:val="24"/>
          <w:szCs w:val="24"/>
        </w:rPr>
        <w:t>LigroGame</w:t>
      </w:r>
      <w:proofErr w:type="spellEnd"/>
      <w:r w:rsidRPr="000E6D10">
        <w:rPr>
          <w:rFonts w:ascii="Times New Roman" w:hAnsi="Times New Roman" w:cs="Times New Roman"/>
          <w:sz w:val="24"/>
          <w:szCs w:val="24"/>
        </w:rPr>
        <w:t xml:space="preserve"> и реализуют объект средствами технологии 3 D печати. </w:t>
      </w:r>
    </w:p>
    <w:p w:rsidR="00EF43DF" w:rsidRPr="000E6D10" w:rsidRDefault="00EF43DF" w:rsidP="00EF4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>Готовый объект имеет познавательную и игровую ценность для детей, дети определяют его ценность для социальной или научной деятельности человека.</w:t>
      </w:r>
    </w:p>
    <w:p w:rsidR="00EF43DF" w:rsidRPr="000E6D10" w:rsidRDefault="00EF43DF" w:rsidP="00EF4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43DF" w:rsidRPr="000E6D10" w:rsidRDefault="00EF43DF" w:rsidP="00EF4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D10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F43DF" w:rsidRPr="000E6D10" w:rsidRDefault="00EF43DF" w:rsidP="00EF43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0E6D1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Обучающие:</w:t>
      </w:r>
    </w:p>
    <w:p w:rsidR="00EF43DF" w:rsidRPr="000E6D10" w:rsidRDefault="00EF43DF" w:rsidP="00EF43D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D10">
        <w:rPr>
          <w:rFonts w:ascii="Times New Roman" w:eastAsia="Calibri" w:hAnsi="Times New Roman" w:cs="Times New Roman"/>
          <w:sz w:val="24"/>
          <w:szCs w:val="24"/>
        </w:rPr>
        <w:t>Развитие системы эталонов признаков предметов;</w:t>
      </w:r>
    </w:p>
    <w:p w:rsidR="00EF43DF" w:rsidRPr="000E6D10" w:rsidRDefault="00EF43DF" w:rsidP="00EF43D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D10">
        <w:rPr>
          <w:rFonts w:ascii="Times New Roman" w:eastAsia="Calibri" w:hAnsi="Times New Roman" w:cs="Times New Roman"/>
          <w:sz w:val="24"/>
          <w:szCs w:val="24"/>
        </w:rPr>
        <w:t>Формировать  у детей  систему перцептивных действий для выявления  свой</w:t>
      </w:r>
      <w:proofErr w:type="gramStart"/>
      <w:r w:rsidRPr="000E6D10">
        <w:rPr>
          <w:rFonts w:ascii="Times New Roman" w:eastAsia="Calibri" w:hAnsi="Times New Roman" w:cs="Times New Roman"/>
          <w:sz w:val="24"/>
          <w:szCs w:val="24"/>
        </w:rPr>
        <w:t>ств пр</w:t>
      </w:r>
      <w:proofErr w:type="gramEnd"/>
      <w:r w:rsidRPr="000E6D10">
        <w:rPr>
          <w:rFonts w:ascii="Times New Roman" w:eastAsia="Calibri" w:hAnsi="Times New Roman" w:cs="Times New Roman"/>
          <w:sz w:val="24"/>
          <w:szCs w:val="24"/>
        </w:rPr>
        <w:t>едмета по одному признаку и более, удерживать в памяти, обобщать предметы с учетом данного свойства;</w:t>
      </w:r>
    </w:p>
    <w:p w:rsidR="00EF43DF" w:rsidRPr="000E6D10" w:rsidRDefault="00EF43DF" w:rsidP="00EF43D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D10">
        <w:rPr>
          <w:rFonts w:ascii="Times New Roman" w:eastAsia="Calibri" w:hAnsi="Times New Roman" w:cs="Times New Roman"/>
          <w:sz w:val="24"/>
          <w:szCs w:val="24"/>
        </w:rPr>
        <w:t>Составлять паспорт объекта на основе признаков «цвет», «форма», «размер», «часть-целое», «материал» и др.;</w:t>
      </w:r>
    </w:p>
    <w:p w:rsidR="00EF43DF" w:rsidRPr="000E6D10" w:rsidRDefault="00EF43DF" w:rsidP="00EF43D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D10">
        <w:rPr>
          <w:rFonts w:ascii="Times New Roman" w:eastAsia="Calibri" w:hAnsi="Times New Roman" w:cs="Times New Roman"/>
          <w:sz w:val="24"/>
          <w:szCs w:val="24"/>
        </w:rPr>
        <w:t xml:space="preserve">Использовать матрицу морфологического анализа для описания объекта на основе признаков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часть, </w:t>
      </w:r>
      <w:r w:rsidRPr="000E6D10">
        <w:rPr>
          <w:rFonts w:ascii="Times New Roman" w:eastAsia="Calibri" w:hAnsi="Times New Roman" w:cs="Times New Roman"/>
          <w:sz w:val="24"/>
          <w:szCs w:val="24"/>
        </w:rPr>
        <w:t>форма, цвет, размер, материал, количество.</w:t>
      </w:r>
    </w:p>
    <w:p w:rsidR="00EF43DF" w:rsidRPr="000E6D10" w:rsidRDefault="00EF43DF" w:rsidP="00EF43D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D10">
        <w:rPr>
          <w:rFonts w:ascii="Times New Roman" w:eastAsia="Calibri" w:hAnsi="Times New Roman" w:cs="Times New Roman"/>
          <w:sz w:val="24"/>
          <w:szCs w:val="24"/>
        </w:rPr>
        <w:t xml:space="preserve">Использовать приемы деятельности с инструментами рабочего поля </w:t>
      </w:r>
      <w:proofErr w:type="spellStart"/>
      <w:r w:rsidRPr="000E6D10">
        <w:rPr>
          <w:rFonts w:ascii="Times New Roman" w:eastAsia="Calibri" w:hAnsi="Times New Roman" w:cs="Times New Roman"/>
          <w:sz w:val="24"/>
          <w:szCs w:val="24"/>
          <w:lang w:val="en-US"/>
        </w:rPr>
        <w:t>LigroGame</w:t>
      </w:r>
      <w:proofErr w:type="spellEnd"/>
      <w:r w:rsidRPr="000E6D10">
        <w:rPr>
          <w:rFonts w:ascii="Times New Roman" w:eastAsia="Calibri" w:hAnsi="Times New Roman" w:cs="Times New Roman"/>
          <w:sz w:val="24"/>
          <w:szCs w:val="24"/>
        </w:rPr>
        <w:t xml:space="preserve"> для создания модели объекта из одной-трех частей; двух и более частей.</w:t>
      </w:r>
    </w:p>
    <w:p w:rsidR="00EF43DF" w:rsidRPr="000E6D10" w:rsidRDefault="00EF43DF" w:rsidP="00EF43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D1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Развивающие</w:t>
      </w:r>
      <w:r w:rsidRPr="000E6D1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</w:p>
    <w:p w:rsidR="00EF43DF" w:rsidRPr="00686EBC" w:rsidRDefault="00EF43DF" w:rsidP="00EF43D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BC">
        <w:rPr>
          <w:rFonts w:ascii="Times New Roman" w:eastAsia="Calibri" w:hAnsi="Times New Roman" w:cs="Times New Roman"/>
          <w:sz w:val="24"/>
          <w:szCs w:val="24"/>
        </w:rPr>
        <w:t>Развивать самостоятельность, умение следовать определенным правилам при решении практических задач.</w:t>
      </w:r>
    </w:p>
    <w:p w:rsidR="00EF43DF" w:rsidRPr="00686EBC" w:rsidRDefault="00EF43DF" w:rsidP="00EF43D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BC">
        <w:rPr>
          <w:rFonts w:ascii="Times New Roman" w:eastAsia="Calibri" w:hAnsi="Times New Roman" w:cs="Times New Roman"/>
          <w:sz w:val="24"/>
          <w:szCs w:val="24"/>
        </w:rPr>
        <w:t>Развивать описательную речь (описывать предмет через значения признака).</w:t>
      </w:r>
    </w:p>
    <w:p w:rsidR="00EF43DF" w:rsidRPr="00686EBC" w:rsidRDefault="00EF43DF" w:rsidP="00EF43D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BC">
        <w:rPr>
          <w:rFonts w:ascii="Times New Roman" w:eastAsia="Calibri" w:hAnsi="Times New Roman" w:cs="Times New Roman"/>
          <w:sz w:val="24"/>
          <w:szCs w:val="24"/>
        </w:rPr>
        <w:t xml:space="preserve">Развивать способность к замещению, умению действовать по зрительному образцу, </w:t>
      </w:r>
    </w:p>
    <w:p w:rsidR="00EF43DF" w:rsidRPr="00686EBC" w:rsidRDefault="00EF43DF" w:rsidP="00EF43D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EBC">
        <w:rPr>
          <w:rFonts w:ascii="Times New Roman" w:eastAsia="Calibri" w:hAnsi="Times New Roman" w:cs="Times New Roman"/>
          <w:sz w:val="24"/>
          <w:szCs w:val="24"/>
        </w:rPr>
        <w:t>Развитие навыков объектного моделирования на трехмерных геометрических формах;</w:t>
      </w:r>
    </w:p>
    <w:p w:rsidR="00EF43DF" w:rsidRPr="000E6D10" w:rsidRDefault="00EF43DF" w:rsidP="00EF43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0E6D1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Воспитательные:</w:t>
      </w:r>
    </w:p>
    <w:p w:rsidR="00EF43DF" w:rsidRPr="000E6D10" w:rsidRDefault="00EF43DF" w:rsidP="00EF43D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D10">
        <w:rPr>
          <w:rFonts w:ascii="Times New Roman" w:eastAsia="Calibri" w:hAnsi="Times New Roman" w:cs="Times New Roman"/>
          <w:sz w:val="24"/>
          <w:szCs w:val="24"/>
        </w:rPr>
        <w:t>Воспитывать уверенность в своих силах, умение играть коллективно, подчиняться игровым правилам.</w:t>
      </w:r>
    </w:p>
    <w:p w:rsidR="00EF43DF" w:rsidRPr="000E6D10" w:rsidRDefault="00EF43DF" w:rsidP="00EF43DF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3DF" w:rsidRDefault="00EF43DF" w:rsidP="00EF43DF">
      <w:pPr>
        <w:pStyle w:val="Default"/>
        <w:spacing w:line="276" w:lineRule="auto"/>
        <w:ind w:firstLine="709"/>
        <w:rPr>
          <w:color w:val="auto"/>
        </w:rPr>
      </w:pPr>
      <w:r>
        <w:rPr>
          <w:color w:val="auto"/>
        </w:rPr>
        <w:t xml:space="preserve">Программа состоит из модулей, которые создают условия  для овладения этапами проектной деятельности, реализованной средствами 3 </w:t>
      </w:r>
      <w:r>
        <w:rPr>
          <w:color w:val="auto"/>
          <w:lang w:val="en-US"/>
        </w:rPr>
        <w:t>D</w:t>
      </w:r>
      <w:r w:rsidRPr="00FE638F">
        <w:rPr>
          <w:color w:val="auto"/>
        </w:rPr>
        <w:t xml:space="preserve"> </w:t>
      </w:r>
      <w:r>
        <w:rPr>
          <w:color w:val="auto"/>
        </w:rPr>
        <w:t xml:space="preserve">моделирования и 3 </w:t>
      </w:r>
      <w:r>
        <w:rPr>
          <w:color w:val="auto"/>
          <w:lang w:val="en-US"/>
        </w:rPr>
        <w:t>D</w:t>
      </w:r>
      <w:r w:rsidRPr="00FE638F">
        <w:rPr>
          <w:color w:val="auto"/>
        </w:rPr>
        <w:t xml:space="preserve"> </w:t>
      </w:r>
      <w:r>
        <w:rPr>
          <w:color w:val="auto"/>
        </w:rPr>
        <w:t>печати,</w:t>
      </w:r>
    </w:p>
    <w:p w:rsidR="00EF43DF" w:rsidRDefault="00EF43DF" w:rsidP="00EF43DF">
      <w:pPr>
        <w:pStyle w:val="Default"/>
        <w:spacing w:line="276" w:lineRule="auto"/>
        <w:ind w:firstLine="709"/>
        <w:rPr>
          <w:color w:val="auto"/>
        </w:rPr>
      </w:pPr>
      <w:r>
        <w:rPr>
          <w:color w:val="auto"/>
        </w:rPr>
        <w:t xml:space="preserve">направленных на становление интереса и интеллектуальных способностей в сфере технического творчества и естественно – математических представлений: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551"/>
        <w:gridCol w:w="3119"/>
      </w:tblGrid>
      <w:tr w:rsidR="00EF43DF" w:rsidTr="00AF4EC4">
        <w:tc>
          <w:tcPr>
            <w:tcW w:w="3794" w:type="dxa"/>
          </w:tcPr>
          <w:p w:rsidR="00EF43DF" w:rsidRPr="007C4FD4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4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Образовательный модуль</w:t>
            </w:r>
          </w:p>
          <w:p w:rsidR="00EF43DF" w:rsidRPr="007C4FD4" w:rsidRDefault="00EF43DF" w:rsidP="00AF4EC4">
            <w:pPr>
              <w:tabs>
                <w:tab w:val="left" w:pos="2749"/>
              </w:tabs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 Друзья Лигрёнка. Признаки и их значения</w:t>
            </w:r>
            <w:r w:rsidRPr="007C4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EF43DF" w:rsidRPr="007C4FD4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4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Образовательный модуль</w:t>
            </w:r>
          </w:p>
          <w:p w:rsidR="00EF43DF" w:rsidRPr="00B0279E" w:rsidRDefault="00EF43DF" w:rsidP="00AF4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B0279E">
              <w:rPr>
                <w:rFonts w:ascii="Times New Roman" w:hAnsi="Times New Roman" w:cs="Times New Roman"/>
                <w:b/>
                <w:sz w:val="24"/>
                <w:szCs w:val="24"/>
              </w:rPr>
              <w:t>Мои первые проекты в формах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F43DF" w:rsidRPr="007C4FD4" w:rsidRDefault="00EF43DF" w:rsidP="00AF4EC4">
            <w:pPr>
              <w:tabs>
                <w:tab w:val="left" w:pos="2749"/>
              </w:tabs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EF43DF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Образовательный модуль</w:t>
            </w:r>
          </w:p>
          <w:p w:rsidR="00EF43DF" w:rsidRPr="00B0279E" w:rsidRDefault="00EF43DF" w:rsidP="00AF4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0279E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Проектируем и создаем свой мир!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F43DF" w:rsidRPr="007C4FD4" w:rsidRDefault="00EF43DF" w:rsidP="00AF4EC4">
            <w:pPr>
              <w:tabs>
                <w:tab w:val="left" w:pos="2749"/>
              </w:tabs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4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F43DF" w:rsidTr="00AF4EC4">
        <w:tc>
          <w:tcPr>
            <w:tcW w:w="3794" w:type="dxa"/>
          </w:tcPr>
          <w:p w:rsidR="00EF43DF" w:rsidRPr="00574F8B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574F8B">
              <w:rPr>
                <w:sz w:val="24"/>
                <w:szCs w:val="24"/>
              </w:rPr>
              <w:t>Развитие системы эталонов признаков предметов</w:t>
            </w:r>
            <w:r>
              <w:rPr>
                <w:sz w:val="24"/>
                <w:szCs w:val="24"/>
              </w:rPr>
              <w:t>;</w:t>
            </w:r>
          </w:p>
          <w:p w:rsidR="00EF43DF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574F8B">
              <w:rPr>
                <w:sz w:val="24"/>
                <w:szCs w:val="24"/>
              </w:rPr>
              <w:t>Формировать  у детей</w:t>
            </w:r>
            <w:r>
              <w:rPr>
                <w:sz w:val="24"/>
                <w:szCs w:val="24"/>
              </w:rPr>
              <w:t xml:space="preserve">  систему</w:t>
            </w:r>
            <w:r w:rsidRPr="00574F8B">
              <w:rPr>
                <w:sz w:val="24"/>
                <w:szCs w:val="24"/>
              </w:rPr>
              <w:t xml:space="preserve"> перцептивных действий для выявления  свой</w:t>
            </w:r>
            <w:proofErr w:type="gramStart"/>
            <w:r w:rsidRPr="00574F8B">
              <w:rPr>
                <w:sz w:val="24"/>
                <w:szCs w:val="24"/>
              </w:rPr>
              <w:t>ств пр</w:t>
            </w:r>
            <w:proofErr w:type="gramEnd"/>
            <w:r w:rsidRPr="00574F8B">
              <w:rPr>
                <w:sz w:val="24"/>
                <w:szCs w:val="24"/>
              </w:rPr>
              <w:t>едмета по одному признаку и более, удерживать в памяти, обобщать предметы</w:t>
            </w:r>
            <w:r>
              <w:rPr>
                <w:sz w:val="24"/>
                <w:szCs w:val="24"/>
              </w:rPr>
              <w:t xml:space="preserve"> с учетом данного свойства;</w:t>
            </w:r>
          </w:p>
          <w:p w:rsidR="00EF43DF" w:rsidRPr="00FD2E11" w:rsidRDefault="00EF43DF" w:rsidP="00EF43DF">
            <w:pPr>
              <w:pStyle w:val="a4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 базовую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модель</w:t>
            </w:r>
            <w:r w:rsidRPr="00FD2E11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познавательной деятельности по описанию объекта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E11">
              <w:rPr>
                <w:rFonts w:ascii="Times New Roman" w:hAnsi="Times New Roman" w:cs="Times New Roman"/>
                <w:sz w:val="24"/>
                <w:szCs w:val="24"/>
              </w:rPr>
              <w:t xml:space="preserve">«элемент мира – признак – значение признака», </w:t>
            </w:r>
          </w:p>
          <w:p w:rsidR="00EF43DF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паспорт объекта на основе признаков «цвет», «форма», «размер», «часть-целое», «материал» и др.;</w:t>
            </w:r>
          </w:p>
          <w:p w:rsidR="00EF43DF" w:rsidRPr="00FD2E11" w:rsidRDefault="00EF43DF" w:rsidP="00EF43DF">
            <w:pPr>
              <w:pStyle w:val="NoSpacing1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матрицу морфологического анализа для описания объекта на основе признаков «часть», «форма», «цвет», «размер», «материал», «количество».</w:t>
            </w:r>
          </w:p>
        </w:tc>
        <w:tc>
          <w:tcPr>
            <w:tcW w:w="2551" w:type="dxa"/>
          </w:tcPr>
          <w:p w:rsidR="00EF43DF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базовыми приемами проектирования объектов посредством простейших математических абстракций,</w:t>
            </w:r>
          </w:p>
          <w:p w:rsidR="00EF43DF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</w:t>
            </w:r>
            <w:r w:rsidRPr="004D0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компьютерного моделирования</w:t>
            </w:r>
            <w:r w:rsidRPr="00BD5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43DF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7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использованием </w:t>
            </w:r>
            <w:r w:rsidRPr="00BD57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BD5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43DF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7BF">
              <w:rPr>
                <w:rFonts w:ascii="Times New Roman" w:eastAsia="Times New Roman" w:hAnsi="Times New Roman" w:cs="Times New Roman"/>
                <w:sz w:val="24"/>
                <w:szCs w:val="24"/>
              </w:rPr>
              <w:t>ОТСМ - ТРИЗ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F43DF" w:rsidRPr="004D0396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43DF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приемами проектирования объектов из трех и более форм – примитивов,</w:t>
            </w:r>
          </w:p>
          <w:p w:rsidR="00EF43DF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39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создавать новые образы, фантазировать, использовать аналогию и синтез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продуктивной деятельности;</w:t>
            </w:r>
          </w:p>
          <w:p w:rsidR="00EF43DF" w:rsidRPr="004D0396" w:rsidRDefault="00EF43DF" w:rsidP="00AF4EC4">
            <w:pPr>
              <w:tabs>
                <w:tab w:val="left" w:pos="274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43DF" w:rsidRDefault="00EF43DF" w:rsidP="00EF43DF">
      <w:pPr>
        <w:pStyle w:val="Default"/>
        <w:spacing w:line="276" w:lineRule="auto"/>
        <w:ind w:firstLine="709"/>
        <w:rPr>
          <w:color w:val="auto"/>
        </w:rPr>
      </w:pPr>
    </w:p>
    <w:p w:rsidR="00EF43DF" w:rsidRPr="00BC45DC" w:rsidRDefault="00EF43DF" w:rsidP="00EF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</w:t>
      </w:r>
      <w:r w:rsidRPr="00BC45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Принципы и подходы к формированию программы</w:t>
      </w:r>
    </w:p>
    <w:p w:rsidR="00EF43DF" w:rsidRPr="00BC45DC" w:rsidRDefault="00EF43DF" w:rsidP="00EF4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сформирована с учетом принципов, составляющих основу ФГОС </w:t>
      </w:r>
      <w:proofErr w:type="gramStart"/>
      <w:r w:rsidRPr="00BC45DC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BC45DC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proofErr w:type="gramEnd"/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РФ «Об утверждении федерального государственного образовательного стандарта дошкольного образования» от 17.10. 2013 № 1155), которые уточняются в связи со спецификой реализации программы, а именно принципы: </w:t>
      </w:r>
    </w:p>
    <w:p w:rsidR="00EF43DF" w:rsidRPr="00BC45DC" w:rsidRDefault="00EF43DF" w:rsidP="00EF43DF">
      <w:pPr>
        <w:autoSpaceDE w:val="0"/>
        <w:autoSpaceDN w:val="0"/>
        <w:adjustRightInd w:val="0"/>
        <w:spacing w:after="68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поддержки разнообразия детства, сохранения уникальности и </w:t>
      </w:r>
      <w:proofErr w:type="spellStart"/>
      <w:r w:rsidRPr="00BC45DC">
        <w:rPr>
          <w:rFonts w:ascii="Times New Roman" w:hAnsi="Times New Roman" w:cs="Times New Roman"/>
          <w:color w:val="000000"/>
          <w:sz w:val="24"/>
          <w:szCs w:val="24"/>
        </w:rPr>
        <w:t>самоценности</w:t>
      </w:r>
      <w:proofErr w:type="spellEnd"/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 дошкольного детства как важного этапа в общем развитии человека; </w:t>
      </w:r>
    </w:p>
    <w:p w:rsidR="00EF43DF" w:rsidRPr="00BC45DC" w:rsidRDefault="00EF43DF" w:rsidP="00EF43DF">
      <w:pPr>
        <w:autoSpaceDE w:val="0"/>
        <w:autoSpaceDN w:val="0"/>
        <w:adjustRightInd w:val="0"/>
        <w:spacing w:after="68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полноценного проживания ребёнком всех этапов дошкольного детства, амплификации (обогащения) детского развития; </w:t>
      </w:r>
    </w:p>
    <w:p w:rsidR="00EF43DF" w:rsidRPr="00BC45DC" w:rsidRDefault="00EF43DF" w:rsidP="00EF43DF">
      <w:pPr>
        <w:autoSpaceDE w:val="0"/>
        <w:autoSpaceDN w:val="0"/>
        <w:adjustRightInd w:val="0"/>
        <w:spacing w:after="68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создания благоприятной социальной ситуации развития каждого ребёнка в соответствии с его возрастными и индивидуальными особенностями и склонностями; </w:t>
      </w:r>
    </w:p>
    <w:p w:rsidR="00EF43DF" w:rsidRPr="00BC45DC" w:rsidRDefault="00EF43DF" w:rsidP="00EF43DF">
      <w:pPr>
        <w:autoSpaceDE w:val="0"/>
        <w:autoSpaceDN w:val="0"/>
        <w:adjustRightInd w:val="0"/>
        <w:spacing w:after="68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содействия и сотрудничества детей и взрослых в процессе развития детей и их взаимодействия с людьми, культурой и окружающим миром; </w:t>
      </w:r>
    </w:p>
    <w:p w:rsidR="00EF43DF" w:rsidRPr="00BC45DC" w:rsidRDefault="00EF43DF" w:rsidP="00EF43DF">
      <w:pPr>
        <w:autoSpaceDE w:val="0"/>
        <w:autoSpaceDN w:val="0"/>
        <w:adjustRightInd w:val="0"/>
        <w:spacing w:after="68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приобщения детей к социокультурным нормам, традициям семьи, общества и государства; </w:t>
      </w:r>
    </w:p>
    <w:p w:rsidR="00EF43DF" w:rsidRPr="00BC45DC" w:rsidRDefault="00EF43DF" w:rsidP="00EF43DF">
      <w:pPr>
        <w:autoSpaceDE w:val="0"/>
        <w:autoSpaceDN w:val="0"/>
        <w:adjustRightInd w:val="0"/>
        <w:spacing w:after="68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поддержка инициативы детей в различных видах деятельности; </w:t>
      </w:r>
    </w:p>
    <w:p w:rsidR="00EF43DF" w:rsidRPr="00BC45DC" w:rsidRDefault="00EF43DF" w:rsidP="00EF43DF">
      <w:pPr>
        <w:autoSpaceDE w:val="0"/>
        <w:autoSpaceDN w:val="0"/>
        <w:adjustRightInd w:val="0"/>
        <w:spacing w:after="68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формирования познавательных интересов и познавательных действий ребёнка через его включение в различные виды деятельности; </w:t>
      </w:r>
    </w:p>
    <w:p w:rsidR="00EF43DF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45DC">
        <w:rPr>
          <w:rFonts w:ascii="Times New Roman" w:hAnsi="Times New Roman" w:cs="Times New Roman"/>
          <w:color w:val="000000"/>
          <w:sz w:val="24"/>
          <w:szCs w:val="24"/>
        </w:rPr>
        <w:t xml:space="preserve">– учёта этнокультурной и социальной ситуации развития детей.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Также в содержании программы заложена реализация педагогических принципов, направленных на реализацию специфического содержания, методики и построения детской деятельности по программе «Играем и моделируем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LigroGame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»: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1)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</w:t>
      </w:r>
      <w:proofErr w:type="spellStart"/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>природосообразности</w:t>
      </w:r>
      <w:proofErr w:type="spellEnd"/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предполагает учет индивидуальных физических и психических особенностей ребенка, его самодеятельность (направленность на развитие творческой активности), задачи образования реализуются в определенных природных, </w:t>
      </w:r>
      <w:proofErr w:type="spellStart"/>
      <w:proofErr w:type="gramStart"/>
      <w:r w:rsidRPr="00BC45DC">
        <w:rPr>
          <w:rFonts w:ascii="Times New Roman" w:hAnsi="Times New Roman" w:cs="Times New Roman"/>
          <w:color w:val="000000"/>
          <w:sz w:val="23"/>
          <w:szCs w:val="23"/>
        </w:rPr>
        <w:t>кли-матических</w:t>
      </w:r>
      <w:proofErr w:type="spellEnd"/>
      <w:proofErr w:type="gramEnd"/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, географических условиях, оказывающих существенное влияние на организацию и результативность воспитания и обучения ребенка;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2)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вариативности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обеспечивает возможность выбора содержания образования, форм и методов воспитания и обучения с ориентацией на интересы и возможности каждого ребенка и учета социальной ситуации его развития;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3)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индивидуализации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>опирается на то, что позиция ребенка, входящего в мир и осваивающего его как новое для себя пространство, изначально творческая. Ребенок</w:t>
      </w:r>
      <w:r>
        <w:rPr>
          <w:rFonts w:ascii="Times New Roman" w:hAnsi="Times New Roman" w:cs="Times New Roman"/>
          <w:color w:val="000000"/>
          <w:sz w:val="23"/>
          <w:szCs w:val="23"/>
        </w:rPr>
        <w:t>,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 наблюдая за взрослым, подражая ему, учится у него, но при этом выбирает то, чему ему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хочется подражать и учиться. Таким образом, ребенок не является «прямым наследником» (то есть продолжателем чьей-то деятельности, преемником образцов, которые нужно сохранять и целостно воспроизводить), а творцом, то есть тем, кто может сам что-то создать. Освобождаясь от подражания, творец не свободен от познания, созидания, самовыражения, самостоятельной деятельности.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4)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</w:t>
      </w:r>
      <w:proofErr w:type="spellStart"/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>эвристичности</w:t>
      </w:r>
      <w:proofErr w:type="spellEnd"/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Принципиальным условием для </w:t>
      </w:r>
      <w:r>
        <w:rPr>
          <w:rFonts w:ascii="Times New Roman" w:hAnsi="Times New Roman" w:cs="Times New Roman"/>
          <w:color w:val="000000"/>
          <w:sz w:val="23"/>
          <w:szCs w:val="23"/>
        </w:rPr>
        <w:t>появления и развития творческой самобытной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 деятельности детей дошкольного возраста является наличие образовательной среды, которая стимулирует развитие творческих способностей детей. При создании такой среды необходимо руководствоваться принципом </w:t>
      </w:r>
      <w:proofErr w:type="spellStart"/>
      <w:r w:rsidRPr="00BC45DC">
        <w:rPr>
          <w:rFonts w:ascii="Times New Roman" w:hAnsi="Times New Roman" w:cs="Times New Roman"/>
          <w:color w:val="000000"/>
          <w:sz w:val="23"/>
          <w:szCs w:val="23"/>
        </w:rPr>
        <w:t>эвристичности</w:t>
      </w:r>
      <w:proofErr w:type="spellEnd"/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, так как центральным элементом творчества является озарение, что связано с нахождением нового, оригинального решения проблемы. В </w:t>
      </w:r>
      <w:proofErr w:type="spellStart"/>
      <w:r w:rsidRPr="00BC45DC">
        <w:rPr>
          <w:rFonts w:ascii="Times New Roman" w:hAnsi="Times New Roman" w:cs="Times New Roman"/>
          <w:color w:val="000000"/>
          <w:sz w:val="23"/>
          <w:szCs w:val="23"/>
        </w:rPr>
        <w:t>эвристичной</w:t>
      </w:r>
      <w:proofErr w:type="spellEnd"/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 среде заложена информация, которая сразу себя не обнаруживает, а побуждает ребенка к поиску. </w:t>
      </w:r>
      <w:proofErr w:type="spellStart"/>
      <w:proofErr w:type="gramStart"/>
      <w:r w:rsidRPr="00BC45DC">
        <w:rPr>
          <w:rFonts w:ascii="Times New Roman" w:hAnsi="Times New Roman" w:cs="Times New Roman"/>
          <w:color w:val="000000"/>
          <w:sz w:val="23"/>
          <w:szCs w:val="23"/>
        </w:rPr>
        <w:t>E</w:t>
      </w:r>
      <w:proofErr w:type="gramEnd"/>
      <w:r w:rsidRPr="00BC45DC">
        <w:rPr>
          <w:rFonts w:ascii="Times New Roman" w:hAnsi="Times New Roman" w:cs="Times New Roman"/>
          <w:color w:val="000000"/>
          <w:sz w:val="23"/>
          <w:szCs w:val="23"/>
        </w:rPr>
        <w:t>сли</w:t>
      </w:r>
      <w:proofErr w:type="spellEnd"/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 среда неисчерпаема, информативна, она даст возможность открытий (эврика – «Я нашел!»), удовлетворяет потребность ребенка в новизне, которая обнаруживается им по ходу действий.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5)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единства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процессов интеграции и дифференциации совместной деятельности. Фундаментом этого принципа является организация совместной деятельности детей и педагогов на основе взаимопонимания и взаимопомощи. Данный принцип предполагает также развитие игровой инициативы, самостоятельности детей, частичную передачу им полномочий и ответственности.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6)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отсутствия принуждения.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Предполагает, что при организации театральной деятельности и руководстве ею исключается всякое принуждение детей, противоречащее сущности этой деятельности.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7)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поддержания игровой атмосферы.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>Предполагает создание условий для поддержа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ния интереса детей к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поисково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– исследовательской и конструктивной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 деятельности посредством использования разнообразных методов и приемов.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8) </w:t>
      </w:r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Принцип </w:t>
      </w:r>
      <w:proofErr w:type="spellStart"/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>импровизационности</w:t>
      </w:r>
      <w:proofErr w:type="spellEnd"/>
      <w:r w:rsidRPr="00BC45D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— </w:t>
      </w:r>
      <w:r w:rsidRPr="00BC45DC">
        <w:rPr>
          <w:rFonts w:ascii="Times New Roman" w:hAnsi="Times New Roman" w:cs="Times New Roman"/>
          <w:color w:val="000000"/>
          <w:sz w:val="23"/>
          <w:szCs w:val="23"/>
        </w:rPr>
        <w:t xml:space="preserve">творческая деятельность, которая обеспечивает особое взаимодействие взрослого и ребенка, детей между собой, наличие своей точки зрения, стремление к оригинальности. </w:t>
      </w:r>
    </w:p>
    <w:p w:rsidR="00EF43DF" w:rsidRPr="00BC45DC" w:rsidRDefault="00EF43DF" w:rsidP="00EF43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43DF" w:rsidRPr="0033233D" w:rsidRDefault="00EF43DF" w:rsidP="00EF43DF">
      <w:pPr>
        <w:pStyle w:val="Default"/>
        <w:spacing w:line="276" w:lineRule="auto"/>
        <w:ind w:firstLine="709"/>
        <w:rPr>
          <w:color w:val="auto"/>
        </w:rPr>
      </w:pPr>
    </w:p>
    <w:p w:rsidR="00EF43DF" w:rsidRPr="007E38D5" w:rsidRDefault="00EF43DF" w:rsidP="00EF43D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1.4</w:t>
      </w:r>
      <w:r w:rsidRPr="007E38D5">
        <w:rPr>
          <w:rFonts w:ascii="Times New Roman" w:eastAsia="Times New Roman" w:hAnsi="Times New Roman" w:cs="Times New Roman"/>
          <w:color w:val="auto"/>
          <w:sz w:val="24"/>
          <w:szCs w:val="24"/>
        </w:rPr>
        <w:t>.Характеристика развития познавательной деятельности у детей  дошкольного возраста</w:t>
      </w:r>
    </w:p>
    <w:p w:rsidR="00EF43DF" w:rsidRDefault="00EF43DF" w:rsidP="00EF43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7604B">
        <w:rPr>
          <w:rFonts w:ascii="Times New Roman" w:hAnsi="Times New Roman"/>
          <w:sz w:val="24"/>
          <w:szCs w:val="24"/>
        </w:rPr>
        <w:t xml:space="preserve">Для создания объектов в электронной среде </w:t>
      </w:r>
      <w:proofErr w:type="spellStart"/>
      <w:r w:rsidRPr="00C7604B">
        <w:rPr>
          <w:rFonts w:ascii="Times New Roman" w:hAnsi="Times New Roman"/>
          <w:bCs/>
          <w:sz w:val="24"/>
          <w:szCs w:val="24"/>
          <w:lang w:val="en-US"/>
        </w:rPr>
        <w:t>LigroGame</w:t>
      </w:r>
      <w:proofErr w:type="spellEnd"/>
      <w:r w:rsidRPr="00C7604B">
        <w:rPr>
          <w:rFonts w:ascii="Times New Roman" w:hAnsi="Times New Roman"/>
          <w:sz w:val="24"/>
          <w:szCs w:val="24"/>
        </w:rPr>
        <w:t xml:space="preserve"> детьми используются базовые геометрические формы, конструктивная деятельность с которыми позволяет создать объект по образцу или по замыслу. Подобная форма моделирования относится к технологиям математического моделирования, под которыми подразумевают «</w:t>
      </w:r>
      <w:r w:rsidRPr="00C7604B">
        <w:rPr>
          <w:rFonts w:ascii="Times New Roman" w:hAnsi="Times New Roman"/>
          <w:color w:val="000000"/>
          <w:spacing w:val="-1"/>
          <w:sz w:val="24"/>
          <w:szCs w:val="24"/>
        </w:rPr>
        <w:t xml:space="preserve">организацию педагогом эвристически </w:t>
      </w:r>
      <w:r w:rsidRPr="00C7604B">
        <w:rPr>
          <w:rFonts w:ascii="Times New Roman" w:hAnsi="Times New Roman"/>
          <w:color w:val="000000"/>
          <w:spacing w:val="-3"/>
          <w:sz w:val="24"/>
          <w:szCs w:val="24"/>
        </w:rPr>
        <w:t xml:space="preserve">ориентированного процесса создания ребенком моделей </w:t>
      </w:r>
      <w:r w:rsidRPr="00C7604B">
        <w:rPr>
          <w:rFonts w:ascii="Times New Roman" w:hAnsi="Times New Roman"/>
          <w:color w:val="000000"/>
          <w:spacing w:val="-4"/>
          <w:sz w:val="24"/>
          <w:szCs w:val="24"/>
        </w:rPr>
        <w:t>посредством простейших плоскостных и пространствен</w:t>
      </w:r>
      <w:r w:rsidRPr="00C7604B">
        <w:rPr>
          <w:rFonts w:ascii="Times New Roman" w:hAnsi="Times New Roman"/>
          <w:color w:val="000000"/>
          <w:spacing w:val="1"/>
          <w:sz w:val="24"/>
          <w:szCs w:val="24"/>
        </w:rPr>
        <w:t>ных мат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ематических абстракций» [8</w:t>
      </w:r>
      <w:r w:rsidRPr="00C7604B">
        <w:rPr>
          <w:rFonts w:ascii="Times New Roman" w:hAnsi="Times New Roman"/>
          <w:color w:val="000000"/>
          <w:spacing w:val="1"/>
          <w:sz w:val="24"/>
          <w:szCs w:val="24"/>
        </w:rPr>
        <w:t>].</w:t>
      </w:r>
    </w:p>
    <w:p w:rsidR="00EF43DF" w:rsidRPr="008753BD" w:rsidRDefault="00EF43DF" w:rsidP="00EF43DF">
      <w:pPr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В контексте нашей тематики моделирование, с одной стороны, является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sz w:val="24"/>
          <w:szCs w:val="24"/>
        </w:rPr>
        <w:t>упенью для развития конструкторских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навыков детей, с другой — основой для творческого процесса модификации исходной конструкции на более высоком логико-схематическом уровне.</w:t>
      </w:r>
    </w:p>
    <w:p w:rsidR="00EF43DF" w:rsidRPr="008753BD" w:rsidRDefault="00EF43DF" w:rsidP="00EF43DF">
      <w:pPr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Как отмечает Е.В. Соловьева, в младшем дошкольном возрасте (от 1,5 до 3—4 лет) в развитии ребенка на первый план выступает процесс образования собственной цели деятельности в среднем возрасте (от 3—4 до 5 лет) — процесс активного овладения различными способами деятельности. После 4 лет действия ребенка приобретают направленн</w:t>
      </w:r>
      <w:r>
        <w:rPr>
          <w:rFonts w:ascii="Times New Roman" w:eastAsia="Times New Roman" w:hAnsi="Times New Roman" w:cs="Times New Roman"/>
          <w:sz w:val="24"/>
          <w:szCs w:val="24"/>
        </w:rPr>
        <w:t>ость на конечный результат. После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4,5 лет отмечается скачок интереса к разнообразной познавательной информации — буквам, цифрам, сенсорным эталонам, 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чтению. В старшем возрасте (5—7 лет) ребенок стремится уже не только подражать взрослым в их деятельности, а по мере сил участвовать в ней, правильно понимая конечные цели. </w:t>
      </w:r>
      <w:proofErr w:type="gramStart"/>
      <w:r w:rsidRPr="008753BD">
        <w:rPr>
          <w:rFonts w:ascii="Times New Roman" w:eastAsia="Times New Roman" w:hAnsi="Times New Roman" w:cs="Times New Roman"/>
          <w:sz w:val="24"/>
          <w:szCs w:val="24"/>
        </w:rPr>
        <w:t>Он учится давать оценку полученному результату, сравни</w:t>
      </w:r>
      <w:r>
        <w:rPr>
          <w:rFonts w:ascii="Times New Roman" w:eastAsia="Times New Roman" w:hAnsi="Times New Roman" w:cs="Times New Roman"/>
          <w:sz w:val="24"/>
          <w:szCs w:val="24"/>
        </w:rPr>
        <w:t>вая его с эталоном, представлен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>ы в форме наглядного изображения или реального образца.</w:t>
      </w:r>
      <w:proofErr w:type="gram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Дошколь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ник осуществляет достаточно произвольный </w:t>
      </w:r>
      <w:proofErr w:type="gramStart"/>
      <w:r w:rsidRPr="008753BD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ходом де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ятельности в процессе получения промежуточных результатов, о заинтересован в реальном результате, который может оценить сам, соотнося его с эталоном.</w:t>
      </w:r>
    </w:p>
    <w:p w:rsidR="00EF43DF" w:rsidRPr="008753BD" w:rsidRDefault="00EF43DF" w:rsidP="00EF43DF">
      <w:pPr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С этих позиций процесс математического моделирования позво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ляет проследить логику развития познавательных способностей ребенка: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—овладение навыками непосредственного замещения чаете; схем моделей реальными предметами — в младшем возрасте;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—освоение действий по использованию готовых моделей — в среднем возрасте;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—освоение действий по самостоятельному построению моделей по схемам и конструированию новых моделей и их схем — в старшем дошкольном возрасте.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Как показывают исследования Л.А.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Венгера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, З.А. Михайловой, Б.П. Никитина, Н.Н.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Подцьякова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и других ученых, знание логики развития познавательных способностей ребенка позволяет педа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гогу: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 наблюдая за действиями детей в ходе моделирования и кон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струирования, видеть определенный этап их развития;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i/>
          <w:iCs/>
          <w:sz w:val="24"/>
          <w:szCs w:val="24"/>
        </w:rPr>
        <w:t>— 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>давать качественный анализ детской деятельности, стимули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рующий к поиску новых форм, методов, приемов, матери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алов для дальнейшего успешного математического моделиро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вания.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Исследователь Е</w:t>
      </w:r>
      <w:r w:rsidRPr="0010566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Л.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Пороцкая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подчеркивает, что дошкольное детство —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сензитивный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период для развития познавательных способностей. По мнению А.Н.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Давидчук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>, математическое модели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рование — важная часть умственного воспитания детей, направленная на развитие сферы познания.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Особенное значение для развития познавательной сферы ребенка имеют </w:t>
      </w:r>
      <w:r w:rsidRPr="00105660">
        <w:rPr>
          <w:rFonts w:ascii="Times New Roman" w:eastAsia="Times New Roman" w:hAnsi="Times New Roman" w:cs="Times New Roman"/>
          <w:b/>
          <w:bCs/>
          <w:sz w:val="24"/>
          <w:szCs w:val="24"/>
        </w:rPr>
        <w:t>сенсорные способности,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>проявляющиеся в области воспри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ятия предметов и их свойств. В контексте математического модели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рования с дошкольниками важно осуществлять три вида действий по использованию сенсорных эталонов: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—идентификацию, как установление тождества какого-либо качества воспринимаемого объекта эталону;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—соотнесение предмета с эталоном, не решаемое простым на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ложением;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—перцептивное моделирование как воссоздание воспринима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емого качества из материала эталона.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Указанные действия сначала совершаются во внешнем плане: дети прикладывают, накладывают предметы друг на друга, обводят пальцем. В дальнейшем они переходят во внутренний план, совер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шаются «в уме».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53BD">
        <w:rPr>
          <w:rFonts w:ascii="Times New Roman" w:eastAsia="Times New Roman" w:hAnsi="Times New Roman" w:cs="Times New Roman"/>
          <w:sz w:val="24"/>
          <w:szCs w:val="24"/>
        </w:rPr>
        <w:t>Кроме сенсорных, в структуру умственного развития дошколь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ника входят </w:t>
      </w:r>
      <w:r w:rsidRPr="00105660">
        <w:rPr>
          <w:rFonts w:ascii="Times New Roman" w:eastAsia="Times New Roman" w:hAnsi="Times New Roman" w:cs="Times New Roman"/>
          <w:b/>
          <w:bCs/>
          <w:sz w:val="24"/>
          <w:szCs w:val="24"/>
        </w:rPr>
        <w:t>интеллектуальные способности,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>необходимые для ре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шения различных задач, т.е. связанные с мышлением.</w:t>
      </w:r>
      <w:proofErr w:type="gram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В основе их </w:t>
      </w:r>
      <w:r w:rsidRPr="00105660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 лежат </w:t>
      </w:r>
      <w:r w:rsidRPr="001056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действия наглядного моделирования. </w:t>
      </w:r>
      <w:r w:rsidRPr="001056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Их также 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>выделяют три типа: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—действия замещения (в младшем и среднем возрасте — реаль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ные предметы, в старшем возрасте — условные обозначения);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—использование готовых моделей (модель дает взрослый, ре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бенок с ее помощью решает интеллектуальную задачу);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—действия детей по построению моделей.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В дошкольный период интенсивно развиваются </w:t>
      </w:r>
      <w:r w:rsidRPr="00105660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творческие спо</w:t>
      </w:r>
      <w:r w:rsidRPr="0010566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собности, 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связанные с воображением, направленным на решение определенной задачи. Воображение продуктивно, оно расширяет действительность,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опредмечивает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ее; у детей с </w:t>
      </w:r>
      <w:proofErr w:type="gramStart"/>
      <w:r w:rsidRPr="008753BD">
        <w:rPr>
          <w:rFonts w:ascii="Times New Roman" w:eastAsia="Times New Roman" w:hAnsi="Times New Roman" w:cs="Times New Roman"/>
          <w:sz w:val="24"/>
          <w:szCs w:val="24"/>
        </w:rPr>
        <w:t>высоко развитым</w:t>
      </w:r>
      <w:proofErr w:type="gram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воображением продукты деятельности оригинальны. В рамках тех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нологий математического моделирования формирование творчес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ких 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способностей детей опирается на действия символизации и де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тализации, обогащающие результаты их творчества.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Развитие составляющих познавательных способностей, сенсорных, интеллектуальных и творческих, идет по двум направлениям: услож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нение действий по использованию средств решения задач и изме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нение данных средств. Таким образом, процесс развития познаватель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ных способностей дошкольника в рамках математического модели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рования можно рассматривать в определенной логике (табл. 3).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i/>
          <w:iCs/>
          <w:sz w:val="24"/>
          <w:szCs w:val="24"/>
        </w:rPr>
        <w:t>Таблица 3 </w:t>
      </w:r>
      <w:r w:rsidRPr="00105660">
        <w:rPr>
          <w:rFonts w:ascii="Times New Roman" w:eastAsia="Times New Roman" w:hAnsi="Times New Roman" w:cs="Times New Roman"/>
          <w:b/>
          <w:bCs/>
          <w:sz w:val="24"/>
          <w:szCs w:val="24"/>
        </w:rPr>
        <w:t>Логика развития познавательных способностей дошкольника</w:t>
      </w:r>
    </w:p>
    <w:p w:rsidR="00EF43DF" w:rsidRPr="008753BD" w:rsidRDefault="00EF43DF" w:rsidP="00EF43DF">
      <w:pPr>
        <w:spacing w:after="0" w:line="240" w:lineRule="auto"/>
        <w:ind w:left="150"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3"/>
        <w:gridCol w:w="2977"/>
        <w:gridCol w:w="2410"/>
        <w:gridCol w:w="2126"/>
      </w:tblGrid>
      <w:tr w:rsidR="00EF43DF" w:rsidRPr="00B9653D" w:rsidTr="00AF4EC4">
        <w:trPr>
          <w:trHeight w:val="138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left="182" w:right="-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Возраст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left="2069" w:right="-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Способности</w:t>
            </w:r>
          </w:p>
        </w:tc>
      </w:tr>
      <w:tr w:rsidR="00EF43DF" w:rsidRPr="00B9653D" w:rsidTr="00AF4EC4">
        <w:trPr>
          <w:trHeight w:val="258"/>
        </w:trPr>
        <w:tc>
          <w:tcPr>
            <w:tcW w:w="1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uppressAutoHyphens/>
              <w:spacing w:after="0" w:line="240" w:lineRule="auto"/>
              <w:ind w:right="-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left="758" w:right="-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сенсорные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left="25" w:right="-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left="77" w:right="-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творческие</w:t>
            </w:r>
          </w:p>
        </w:tc>
      </w:tr>
      <w:tr w:rsidR="00EF43DF" w:rsidRPr="00B9653D" w:rsidTr="00AF4EC4">
        <w:trPr>
          <w:trHeight w:val="311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Младший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Идентификация частей модели с сенсорными эталонами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left="5"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Замещение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Опредмечивание</w:t>
            </w:r>
            <w:proofErr w:type="spellEnd"/>
          </w:p>
        </w:tc>
      </w:tr>
      <w:tr w:rsidR="00EF43DF" w:rsidRPr="00B9653D" w:rsidTr="00AF4EC4">
        <w:trPr>
          <w:trHeight w:val="371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Соотнесение готовой модели с эталоном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Манипулирование готовыми моделями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Символизация</w:t>
            </w:r>
          </w:p>
        </w:tc>
      </w:tr>
      <w:tr w:rsidR="00EF43DF" w:rsidRPr="00B9653D" w:rsidTr="00AF4EC4">
        <w:trPr>
          <w:trHeight w:val="240"/>
        </w:trPr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Старший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Моделирующая перцепция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3DF" w:rsidRPr="00105660" w:rsidRDefault="00EF43DF" w:rsidP="00AF4EC4">
            <w:pPr>
              <w:shd w:val="clear" w:color="auto" w:fill="FFFFFF"/>
              <w:suppressAutoHyphens/>
              <w:spacing w:after="0" w:line="240" w:lineRule="auto"/>
              <w:ind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660">
              <w:rPr>
                <w:rFonts w:ascii="Times New Roman" w:hAnsi="Times New Roman"/>
                <w:color w:val="000000"/>
                <w:sz w:val="24"/>
                <w:szCs w:val="24"/>
              </w:rPr>
              <w:t>Детализация</w:t>
            </w:r>
          </w:p>
        </w:tc>
      </w:tr>
    </w:tbl>
    <w:p w:rsidR="00EF43DF" w:rsidRPr="00A71AC2" w:rsidRDefault="00EF43DF" w:rsidP="00EF43DF">
      <w:pPr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Согласно исследованиям П.Я. Гальперина, Л.Ф. Обуховой, Т.В.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Тарунтаевой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, Д.Б.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Эльконина</w:t>
      </w:r>
      <w:proofErr w:type="spellEnd"/>
      <w:r w:rsidRPr="008753BD">
        <w:rPr>
          <w:rFonts w:ascii="Times New Roman" w:eastAsia="Times New Roman" w:hAnsi="Times New Roman" w:cs="Times New Roman"/>
          <w:sz w:val="24"/>
          <w:szCs w:val="24"/>
        </w:rPr>
        <w:t xml:space="preserve"> и других, развитие умственных действий про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исходит успешно в процессе овладения детьми средствами выделения существенных отношений, лежащих за их непосредственным воспри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>ятием. Математическое моделирование — одно из таких средств. Усва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ивая способы использования моделей, дети открывают для себя область математических отношений на уровне таких важных понятий, как число, величина, форма, количество, порядок, классификация, </w:t>
      </w:r>
      <w:proofErr w:type="spellStart"/>
      <w:r w:rsidRPr="008753BD">
        <w:rPr>
          <w:rFonts w:ascii="Times New Roman" w:eastAsia="Times New Roman" w:hAnsi="Times New Roman" w:cs="Times New Roman"/>
          <w:sz w:val="24"/>
          <w:szCs w:val="24"/>
        </w:rPr>
        <w:t>сериация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gramStart"/>
      <w:r w:rsidRPr="001056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05660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8753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43DF" w:rsidRPr="00A71AC2" w:rsidRDefault="00EF43DF" w:rsidP="00EF43D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1AC2">
        <w:rPr>
          <w:rFonts w:ascii="Times New Roman" w:hAnsi="Times New Roman" w:cs="Times New Roman"/>
          <w:b w:val="0"/>
          <w:color w:val="auto"/>
          <w:sz w:val="24"/>
          <w:szCs w:val="24"/>
        </w:rPr>
        <w:t>Помимо общих психофизиологических особенностей развития познавательной деятельности детей специалисты выделяют специфические, которые необходимо учитывать при организации образовательной деятельности с современными детьми.</w:t>
      </w:r>
    </w:p>
    <w:p w:rsidR="00EF43DF" w:rsidRPr="002C4DE8" w:rsidRDefault="00EF43DF" w:rsidP="00EF43DF">
      <w:pPr>
        <w:widowControl w:val="0"/>
        <w:ind w:right="-273" w:firstLine="54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Портрет современного ребенка начала XXI века</w:t>
      </w:r>
    </w:p>
    <w:p w:rsidR="00EF43DF" w:rsidRPr="002C4DE8" w:rsidRDefault="00EF43DF" w:rsidP="00EF43DF">
      <w:pPr>
        <w:widowControl w:val="0"/>
        <w:ind w:left="40" w:right="-273"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современных детей по результатам современных международных и российских исследований дошкольного образования (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Miliar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&amp;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Bizzell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1983; 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Karnesetal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1983; 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Schweinhart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Weikart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1997; 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Nabuco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&amp;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Sylva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1996; 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Sylvaetal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2001; 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Siraj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Blatchford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&amp;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Sylva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, 2000).</w:t>
      </w:r>
    </w:p>
    <w:p w:rsidR="00EF43DF" w:rsidRPr="002C4DE8" w:rsidRDefault="00EF43DF" w:rsidP="00EF43DF">
      <w:pPr>
        <w:widowControl w:val="0"/>
        <w:ind w:left="40" w:right="-273"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Дошкольный возраст: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комплексное развитие мыслительных операций (дети мыслят блоками, модулями, квантами); выше уровень интеллекта: дети 2-3 лет справляются с заданиями, рассчитанными ранее на детей 4-5 лет. </w:t>
      </w:r>
      <w:proofErr w:type="gram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отличаются повышенной потребностью к восприятию информации, постоянно ищут возможности ее удовлетворения, если не получают необходимой «порции» информационной энергии, начинают проявлять недовольство или агрессию; информационный перегруз многих из них явно не беспокоит; объем долговременной памяти намного больше, а проходимость оперативной выше, что позволяет воспринимать и перерабатывать большое количество информации за короткий промежуток времени.</w:t>
      </w:r>
      <w:proofErr w:type="gram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испытывают стресса при контакте с техникой, компьютером, мобильным телефоном.</w:t>
      </w:r>
    </w:p>
    <w:p w:rsidR="00EF43DF" w:rsidRPr="002C4DE8" w:rsidRDefault="00EF43DF" w:rsidP="00EF43DF">
      <w:pPr>
        <w:widowControl w:val="0"/>
        <w:ind w:left="40" w:right="-273"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Рефлекс свободы: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современных детей система отношений доминирует над системой знаний. На смену вопросу «почему?» пришел вопрос «зачем?». Если раньше у ребенка был хорошо развит подражательный </w:t>
      </w:r>
      <w:proofErr w:type="gram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</w:t>
      </w:r>
      <w:proofErr w:type="gram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он старался повторять действия за взрослым, то у современных детей преобладает рефлекс свободы - они сами выстраивают стратегию своего 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поведения. Дети настойчивы и требовательны, имеют завышенную самооценку, не терпят насилия. Отмечается их врожденное стремление к самореализации, к проявлению своей деятельной натуры: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Современному дошкольнику интересен не только мир предметов, игрушки. Дети хотят узнать многое о человеке, окружающем мире, природе. Человек интересен ребенку со всех сторон: как биологическое и социальное существо, как созидатель и носитель культуры;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Современный ребенок - это гражданин, осознающий себя не только в современном, но и в историческом пространстве страны и города. Он любит свою родину, семью, сверстников и друзей, желает сделать жизнь лучше, достойнее и красивее;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Современный дошкольник хорошо ориентируется в себе, своем ближайшем окружении, своем настоящем и будущем. Он готов оценивать разные явления и события;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дети в большей степени ориентированы на будущее, легко рассуждают о том, где и кем будут работать, сколько зарабатывать и тратить, какая у них будет семья, в каких условиях они будут жить и как отдыхать;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Старшие дошкольники не только принимают учебную задачу, но и осознают ее смысл для себя. Как правило, он связан с успешным будущим ребенка: научусь читать - буду хорошо учиться в школе - поступлю в институт - получу отличную работу - буду хорошо жить!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Современный ребенок радует, с одной стороны, своей активностью, подвижностью, инициативностью и целеустремленностью, с другой - развитым воображением, склонностью к фантазированию и творчеству;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способны самостоятельно мыслить и действовать, живут с ощущением внутренней свободы, жизнерадостны и оптимистичны, отличаются позитивизмом, развитостью интеллектуальных процессов, направленностью на познание окружающего мира;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Сегодняшний дошкольник быстрее, чем взрослый, успевает освоить мобильный телефон и компьютер, телевизор и магнитофон, ходит вместе с семьей и друзьями в кафе и рестораны, выезжает за границу на отдых, путешествует, ориентируется в марках автомобилей, названиях производителей одежды и т.д.;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любят играть, сочинять, фантазировать, т.е. активно ориентированы на самоценные, детские виды деятельности;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В поведении детей наблюдаются некоторые проявления взрослости, зрелость в суждениях, ориентация на будущее, понимание самого себя, своих интересов, потребностей, возможностей;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Дети живут в мире, в котором компьютеризированы многие стороны жизни человека. Компьютер является не роскошью, а средством труда, познания, досуга;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дошкольники стали более раскованными, раскрепощенными, открытыми, проявляют большую самостоятельность, инициативность, они проявляют чувства свободы и независимости;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Любимыми героями современных детей являются герои детской мультипликации;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происходят и в интеллектуальной сфере детей, им присуща большая информированность они стали более развитыми, любознательными, легко и свободно ориентируются в современной технике и во взрослой жизни; что самолет приземляется на шасси, а в галактике, кроме нашей планеты, есть и другие...», «С ними можно поговорить, поспорить, такого не было раньше...»;</w:t>
      </w:r>
      <w:proofErr w:type="gramEnd"/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Предпочтения, интересы, суждения детей о жизни в значительной степени зависят от уровня жизни и возможностей родителей и изменяются от района проживания (в столичном городе, областном центре, провинции, пригороде, том или ином районе города и т.д.);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стали более живыми, шумными, эмоциональными. Они лучше воспринимают разную информацию, быстрее запоминают стихи, песни;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испытывают трудности в общении и взаимодействии со сверстниками и взрослыми, обусловленные комплексом социально-психологических проблем (агрессивностью, застенчивостью, гиперреактивностью, пассивностью ребенка и пр.);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Дети с трудом усваивают те или иные нравственные нормы.</w:t>
      </w:r>
    </w:p>
    <w:p w:rsidR="00EF43DF" w:rsidRPr="002C4DE8" w:rsidRDefault="00EF43DF" w:rsidP="00EF43DF">
      <w:pPr>
        <w:widowControl w:val="0"/>
        <w:ind w:left="20" w:right="-273"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изменения в мире, обществе, семье, современные дошкольники продолжают оставаться детьми. Они любят играть, только содержание игр, игровые ин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тересы несколько изменились. Наряду с сюжетно-ролевыми играми, дети выбирают игры с современными конструкторами, различные головоломки, знают и увлекаются компьютерными играми;</w:t>
      </w:r>
    </w:p>
    <w:p w:rsidR="00EF43DF" w:rsidRPr="002C4DE8" w:rsidRDefault="00EF43DF" w:rsidP="00EF43DF">
      <w:pPr>
        <w:widowControl w:val="0"/>
        <w:ind w:left="20" w:right="-273"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proofErr w:type="gram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предлагаемое в образовательной программе актуально для воспитания и развития современных дошкольников.</w:t>
      </w:r>
    </w:p>
    <w:p w:rsidR="00EF43DF" w:rsidRPr="002C4DE8" w:rsidRDefault="00EF43DF" w:rsidP="00EF43DF">
      <w:pPr>
        <w:widowControl w:val="0"/>
        <w:ind w:left="20" w:right="-273"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при организации образовательной работы с детьми необходимо учитывать (с поправкой на индивидуальные особенности, уникальность личного социального опыта, социокультурной ситуации), что современный ребенок-дошкольник обладает: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Достаточно развитым восприятием многофакторных качеств и отношений объектов, явлений и ситуаций;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Памятью достаточно развитой для удержания, сопоставления вновь воспринятого </w:t>
      </w:r>
      <w:proofErr w:type="gram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уже бывшим в более раннем опыте;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Мышлением, достаточным для осознания, установления связей между сложными многоуровневыми многофакторными явлениями и событиями;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Речью, позволяющей объяснять свои представления и состояния, как ситуативные, так и перспективные, что позволяет ребенку вступать в отношения разного уровня и на</w:t>
      </w: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правленности;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Исследовательской инициативой, побуждающей ребенка к поиску новых впечатлений и позволяющей успешно исследовать сложные, многосвязные, физические и социальные объекты и явления, выявляя их скрытые сущностные характеристики и сети внутренних причинных взаимодействий;</w:t>
      </w:r>
    </w:p>
    <w:p w:rsidR="00EF43DF" w:rsidRPr="002C4DE8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1429" w:right="-27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Сложившейся «</w:t>
      </w:r>
      <w:proofErr w:type="spellStart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субъектностью</w:t>
      </w:r>
      <w:proofErr w:type="spellEnd"/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», позволяющей ему действовать самостоятельно и автономно не только как субъекту деятельности, но и как субъекту социальных отношений;</w:t>
      </w:r>
    </w:p>
    <w:p w:rsidR="00EF43DF" w:rsidRDefault="00EF43DF" w:rsidP="00EF43D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right="-273"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4DE8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Внутренней позицией, которая, в основном, будет сформирована как новообразование к семи годам, но уже сейчас позволяет ребенку индивидуально (на основе собственных мировоззренческих представлений) относиться к событиям и явлениям.</w:t>
      </w:r>
    </w:p>
    <w:p w:rsidR="00EF43DF" w:rsidRPr="002C4DE8" w:rsidRDefault="00EF43DF" w:rsidP="00EF43DF">
      <w:pPr>
        <w:widowControl w:val="0"/>
        <w:tabs>
          <w:tab w:val="left" w:pos="284"/>
        </w:tabs>
        <w:spacing w:after="0" w:line="240" w:lineRule="auto"/>
        <w:ind w:left="547" w:right="-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43DF" w:rsidRPr="00A71AC2" w:rsidRDefault="00EF43DF" w:rsidP="00EF43DF">
      <w:pPr>
        <w:widowControl w:val="0"/>
        <w:tabs>
          <w:tab w:val="left" w:pos="284"/>
        </w:tabs>
        <w:ind w:right="-27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1AC2">
        <w:rPr>
          <w:rFonts w:ascii="Times New Roman" w:eastAsia="Times New Roman" w:hAnsi="Times New Roman" w:cs="Times New Roman"/>
          <w:b/>
          <w:sz w:val="24"/>
          <w:szCs w:val="24"/>
        </w:rPr>
        <w:t xml:space="preserve">1.5. Ожидаемые результаты освоения Программы для детей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старшего </w:t>
      </w:r>
      <w:r w:rsidRPr="00A71AC2">
        <w:rPr>
          <w:rFonts w:ascii="Times New Roman" w:eastAsia="Times New Roman" w:hAnsi="Times New Roman" w:cs="Times New Roman"/>
          <w:b/>
          <w:sz w:val="24"/>
          <w:szCs w:val="24"/>
        </w:rPr>
        <w:t>дошкольного возраста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F43DF" w:rsidRPr="000E6D10" w:rsidRDefault="00EF43DF" w:rsidP="00EF43D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6D10">
        <w:rPr>
          <w:rFonts w:ascii="Times New Roman" w:hAnsi="Times New Roman" w:cs="Times New Roman"/>
          <w:b/>
          <w:i/>
          <w:sz w:val="24"/>
          <w:szCs w:val="24"/>
        </w:rPr>
        <w:t>Образовательные результаты:</w:t>
      </w:r>
    </w:p>
    <w:p w:rsidR="00EF43DF" w:rsidRPr="000E6D10" w:rsidRDefault="00EF43DF" w:rsidP="00EF43DF">
      <w:pPr>
        <w:pStyle w:val="a4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lastRenderedPageBreak/>
        <w:t>развитие системы перцептивных действий и эталонов признаков на основе исследовательской и экспериментальной деятельности детей с объектами живой и неживой природы;</w:t>
      </w:r>
    </w:p>
    <w:p w:rsidR="00EF43DF" w:rsidRPr="000E6D10" w:rsidRDefault="00EF43DF" w:rsidP="00EF43DF">
      <w:pPr>
        <w:pStyle w:val="a4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>развитие навыков описания объекта, речи на основе его признаков и значений на методике морфологического анализа объекта,</w:t>
      </w:r>
    </w:p>
    <w:p w:rsidR="00EF43DF" w:rsidRPr="000E6D10" w:rsidRDefault="00EF43DF" w:rsidP="00EF43DF">
      <w:pPr>
        <w:pStyle w:val="a4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>развитие математического и пространственного мышления детей в процессе моделирования с  геометрическими формами - примитивами;</w:t>
      </w:r>
    </w:p>
    <w:p w:rsidR="00EF43DF" w:rsidRPr="000E6D10" w:rsidRDefault="00EF43DF" w:rsidP="00EF43D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6D10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EF43DF" w:rsidRPr="000E6D10" w:rsidRDefault="00EF43DF" w:rsidP="00EF43DF">
      <w:pPr>
        <w:pStyle w:val="a4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>освоение базовой модели ОТСМ – ТРИЗ описания и проектирования объекта – «элемент мира – имя признака – значение признака» в процессе экспериментально-исследовательской и проектной деятельности;</w:t>
      </w:r>
    </w:p>
    <w:p w:rsidR="00EF43DF" w:rsidRPr="000E6D10" w:rsidRDefault="00EF43DF" w:rsidP="00EF43DF">
      <w:pPr>
        <w:pStyle w:val="a4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 xml:space="preserve">освоение приемов преобразования объектов через значения признаков в плоскостной и трехмерной среде учебного контента </w:t>
      </w:r>
      <w:proofErr w:type="spellStart"/>
      <w:r w:rsidRPr="000E6D10">
        <w:rPr>
          <w:rFonts w:ascii="Times New Roman" w:hAnsi="Times New Roman" w:cs="Times New Roman"/>
          <w:sz w:val="24"/>
          <w:szCs w:val="24"/>
        </w:rPr>
        <w:t>LigroGame</w:t>
      </w:r>
      <w:proofErr w:type="spellEnd"/>
      <w:r w:rsidRPr="000E6D10">
        <w:rPr>
          <w:rFonts w:ascii="Times New Roman" w:hAnsi="Times New Roman" w:cs="Times New Roman"/>
          <w:sz w:val="24"/>
          <w:szCs w:val="24"/>
        </w:rPr>
        <w:t>;</w:t>
      </w:r>
    </w:p>
    <w:p w:rsidR="00EF43DF" w:rsidRPr="000E6D10" w:rsidRDefault="00EF43DF" w:rsidP="00EF43DF">
      <w:pPr>
        <w:pStyle w:val="a4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>освоение способов действий с формами – примитивами для создания объектов от 2-х и более частей;</w:t>
      </w:r>
    </w:p>
    <w:p w:rsidR="00EF43DF" w:rsidRPr="000E6D10" w:rsidRDefault="00EF43DF" w:rsidP="00EF43D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E6D10">
        <w:rPr>
          <w:rFonts w:ascii="Times New Roman" w:hAnsi="Times New Roman" w:cs="Times New Roman"/>
          <w:b/>
          <w:i/>
          <w:sz w:val="24"/>
          <w:szCs w:val="24"/>
        </w:rPr>
        <w:t>Компетентностные</w:t>
      </w:r>
      <w:proofErr w:type="spellEnd"/>
      <w:r w:rsidRPr="000E6D10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EF43DF" w:rsidRPr="000E6D10" w:rsidRDefault="00EF43DF" w:rsidP="00EF43DF">
      <w:pPr>
        <w:pStyle w:val="a4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 xml:space="preserve">овладение способами описания объекта для трехмерного моделирования в </w:t>
      </w:r>
      <w:proofErr w:type="gramStart"/>
      <w:r w:rsidRPr="000E6D10">
        <w:rPr>
          <w:rFonts w:ascii="Times New Roman" w:hAnsi="Times New Roman" w:cs="Times New Roman"/>
          <w:sz w:val="24"/>
          <w:szCs w:val="24"/>
        </w:rPr>
        <w:t>учебном</w:t>
      </w:r>
      <w:proofErr w:type="gramEnd"/>
      <w:r w:rsidRPr="000E6D10">
        <w:rPr>
          <w:rFonts w:ascii="Times New Roman" w:hAnsi="Times New Roman" w:cs="Times New Roman"/>
          <w:sz w:val="24"/>
          <w:szCs w:val="24"/>
        </w:rPr>
        <w:t xml:space="preserve"> контенте </w:t>
      </w:r>
      <w:proofErr w:type="spellStart"/>
      <w:r w:rsidRPr="000E6D10">
        <w:rPr>
          <w:rFonts w:ascii="Times New Roman" w:hAnsi="Times New Roman" w:cs="Times New Roman"/>
          <w:sz w:val="24"/>
          <w:szCs w:val="24"/>
        </w:rPr>
        <w:t>LigroGame</w:t>
      </w:r>
      <w:proofErr w:type="spellEnd"/>
      <w:r w:rsidRPr="000E6D10">
        <w:rPr>
          <w:rFonts w:ascii="Times New Roman" w:hAnsi="Times New Roman" w:cs="Times New Roman"/>
          <w:sz w:val="24"/>
          <w:szCs w:val="24"/>
        </w:rPr>
        <w:t>;</w:t>
      </w:r>
    </w:p>
    <w:p w:rsidR="00EF43DF" w:rsidRPr="000E6D10" w:rsidRDefault="00EF43DF" w:rsidP="00EF43DF">
      <w:pPr>
        <w:pStyle w:val="a4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t xml:space="preserve">овладение способами проектной деятельности в трехмерной среде по моделированию </w:t>
      </w:r>
      <w:proofErr w:type="spellStart"/>
      <w:r w:rsidRPr="000E6D10">
        <w:rPr>
          <w:rFonts w:ascii="Times New Roman" w:hAnsi="Times New Roman" w:cs="Times New Roman"/>
          <w:sz w:val="24"/>
          <w:szCs w:val="24"/>
        </w:rPr>
        <w:t>LigroGame</w:t>
      </w:r>
      <w:proofErr w:type="spellEnd"/>
      <w:r w:rsidRPr="000E6D10">
        <w:rPr>
          <w:rFonts w:ascii="Times New Roman" w:hAnsi="Times New Roman" w:cs="Times New Roman"/>
          <w:sz w:val="24"/>
          <w:szCs w:val="24"/>
        </w:rPr>
        <w:t xml:space="preserve"> для реализации на 3 D печать;</w:t>
      </w:r>
    </w:p>
    <w:p w:rsidR="00EF43DF" w:rsidRPr="000E6D10" w:rsidRDefault="00EF43DF" w:rsidP="00EF43DF">
      <w:pPr>
        <w:pStyle w:val="a4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6D1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6D10">
        <w:rPr>
          <w:rFonts w:ascii="Times New Roman" w:hAnsi="Times New Roman" w:cs="Times New Roman"/>
          <w:sz w:val="24"/>
          <w:szCs w:val="24"/>
        </w:rPr>
        <w:t xml:space="preserve"> познавательного интереса детей к изучению и проектированию объектов живой и неживой природы.</w:t>
      </w:r>
    </w:p>
    <w:p w:rsidR="00EF43DF" w:rsidRDefault="00EF43DF" w:rsidP="00EF43DF">
      <w:pPr>
        <w:rPr>
          <w:rFonts w:ascii="Times New Roman" w:hAnsi="Times New Roman" w:cs="Times New Roman"/>
          <w:sz w:val="24"/>
          <w:szCs w:val="24"/>
        </w:rPr>
      </w:pPr>
      <w:r w:rsidRPr="000E6D10">
        <w:rPr>
          <w:rFonts w:ascii="Times New Roman" w:hAnsi="Times New Roman" w:cs="Times New Roman"/>
          <w:sz w:val="24"/>
          <w:szCs w:val="24"/>
        </w:rPr>
        <w:br w:type="page"/>
      </w:r>
    </w:p>
    <w:p w:rsidR="00EF43DF" w:rsidRDefault="00EF43DF" w:rsidP="00EF43DF">
      <w:pPr>
        <w:rPr>
          <w:rFonts w:ascii="Times New Roman" w:hAnsi="Times New Roman" w:cs="Times New Roman"/>
          <w:sz w:val="24"/>
          <w:szCs w:val="24"/>
        </w:rPr>
      </w:pPr>
    </w:p>
    <w:p w:rsidR="00EF43DF" w:rsidRPr="00F63341" w:rsidRDefault="00EF43DF" w:rsidP="00EF43DF">
      <w:pPr>
        <w:pStyle w:val="a4"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341">
        <w:rPr>
          <w:rFonts w:ascii="Times New Roman" w:hAnsi="Times New Roman" w:cs="Times New Roman"/>
          <w:b/>
          <w:sz w:val="24"/>
          <w:szCs w:val="24"/>
        </w:rPr>
        <w:t>Содержательный раздел</w:t>
      </w:r>
    </w:p>
    <w:p w:rsidR="00EF43DF" w:rsidRPr="00F63341" w:rsidRDefault="00EF43DF" w:rsidP="00EF43D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34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F63341">
        <w:rPr>
          <w:rFonts w:ascii="Times New Roman" w:eastAsia="Times New Roman" w:hAnsi="Times New Roman" w:cs="Times New Roman"/>
          <w:b/>
          <w:sz w:val="24"/>
          <w:szCs w:val="24"/>
        </w:rPr>
        <w:t>Описание образовательной деятельности в соответствии с целями и задачами  раннего инженерного образования, представленными в образовательных модулях</w:t>
      </w:r>
    </w:p>
    <w:p w:rsidR="005F071D" w:rsidRDefault="005F071D"/>
    <w:sectPr w:rsidR="005F0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90D"/>
    <w:multiLevelType w:val="hybridMultilevel"/>
    <w:tmpl w:val="653E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333932"/>
    <w:multiLevelType w:val="multilevel"/>
    <w:tmpl w:val="A3AED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">
    <w:nsid w:val="07823FBC"/>
    <w:multiLevelType w:val="hybridMultilevel"/>
    <w:tmpl w:val="BDDE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51274"/>
    <w:multiLevelType w:val="hybridMultilevel"/>
    <w:tmpl w:val="61EE80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7B35D33"/>
    <w:multiLevelType w:val="hybridMultilevel"/>
    <w:tmpl w:val="CFBE44C2"/>
    <w:lvl w:ilvl="0" w:tplc="AA920D8E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E740AFC"/>
    <w:multiLevelType w:val="hybridMultilevel"/>
    <w:tmpl w:val="29BA0C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60149"/>
    <w:multiLevelType w:val="hybridMultilevel"/>
    <w:tmpl w:val="91CEF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A14A16"/>
    <w:multiLevelType w:val="hybridMultilevel"/>
    <w:tmpl w:val="04883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8F6A9E"/>
    <w:multiLevelType w:val="hybridMultilevel"/>
    <w:tmpl w:val="BCB60BB4"/>
    <w:lvl w:ilvl="0" w:tplc="034490F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F664BC"/>
    <w:multiLevelType w:val="hybridMultilevel"/>
    <w:tmpl w:val="82C2BD1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B167FB"/>
    <w:multiLevelType w:val="hybridMultilevel"/>
    <w:tmpl w:val="90209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4343CC"/>
    <w:multiLevelType w:val="hybridMultilevel"/>
    <w:tmpl w:val="7752F4C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5F3C5CE0"/>
    <w:multiLevelType w:val="hybridMultilevel"/>
    <w:tmpl w:val="715657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1041718"/>
    <w:multiLevelType w:val="hybridMultilevel"/>
    <w:tmpl w:val="396A05D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6E8F3D5A"/>
    <w:multiLevelType w:val="multilevel"/>
    <w:tmpl w:val="C2D4EC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E64E14"/>
    <w:multiLevelType w:val="hybridMultilevel"/>
    <w:tmpl w:val="34E8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BC577F"/>
    <w:multiLevelType w:val="hybridMultilevel"/>
    <w:tmpl w:val="8F66A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3"/>
  </w:num>
  <w:num w:numId="5">
    <w:abstractNumId w:val="16"/>
  </w:num>
  <w:num w:numId="6">
    <w:abstractNumId w:val="7"/>
  </w:num>
  <w:num w:numId="7">
    <w:abstractNumId w:val="2"/>
  </w:num>
  <w:num w:numId="8">
    <w:abstractNumId w:val="8"/>
  </w:num>
  <w:num w:numId="9">
    <w:abstractNumId w:val="0"/>
  </w:num>
  <w:num w:numId="10">
    <w:abstractNumId w:val="15"/>
  </w:num>
  <w:num w:numId="11">
    <w:abstractNumId w:val="10"/>
  </w:num>
  <w:num w:numId="12">
    <w:abstractNumId w:val="12"/>
  </w:num>
  <w:num w:numId="13">
    <w:abstractNumId w:val="6"/>
  </w:num>
  <w:num w:numId="14">
    <w:abstractNumId w:val="1"/>
  </w:num>
  <w:num w:numId="15">
    <w:abstractNumId w:val="5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DF"/>
    <w:rsid w:val="00000238"/>
    <w:rsid w:val="00000DF9"/>
    <w:rsid w:val="00007A02"/>
    <w:rsid w:val="000166C5"/>
    <w:rsid w:val="00030548"/>
    <w:rsid w:val="000871FB"/>
    <w:rsid w:val="00090649"/>
    <w:rsid w:val="00091805"/>
    <w:rsid w:val="000A588C"/>
    <w:rsid w:val="000B1E5E"/>
    <w:rsid w:val="000C7A69"/>
    <w:rsid w:val="000F5478"/>
    <w:rsid w:val="00102DC2"/>
    <w:rsid w:val="0011099A"/>
    <w:rsid w:val="00192D5B"/>
    <w:rsid w:val="001B318A"/>
    <w:rsid w:val="001C4FAD"/>
    <w:rsid w:val="001D57F4"/>
    <w:rsid w:val="00215DB9"/>
    <w:rsid w:val="00222CC3"/>
    <w:rsid w:val="00235B65"/>
    <w:rsid w:val="0025578D"/>
    <w:rsid w:val="00261253"/>
    <w:rsid w:val="002772C0"/>
    <w:rsid w:val="00291C71"/>
    <w:rsid w:val="00294B20"/>
    <w:rsid w:val="00297B99"/>
    <w:rsid w:val="002A4E7F"/>
    <w:rsid w:val="002A6B74"/>
    <w:rsid w:val="002C70A3"/>
    <w:rsid w:val="002F0BAB"/>
    <w:rsid w:val="00301C1C"/>
    <w:rsid w:val="00320AA8"/>
    <w:rsid w:val="0032555C"/>
    <w:rsid w:val="003333F0"/>
    <w:rsid w:val="00361611"/>
    <w:rsid w:val="003D4205"/>
    <w:rsid w:val="003D4AED"/>
    <w:rsid w:val="003F4EDB"/>
    <w:rsid w:val="003F7AE9"/>
    <w:rsid w:val="00413C3D"/>
    <w:rsid w:val="00442B45"/>
    <w:rsid w:val="00493CA6"/>
    <w:rsid w:val="004A54BF"/>
    <w:rsid w:val="004B3334"/>
    <w:rsid w:val="004D1481"/>
    <w:rsid w:val="00517C68"/>
    <w:rsid w:val="00535C46"/>
    <w:rsid w:val="00546A6E"/>
    <w:rsid w:val="0056494C"/>
    <w:rsid w:val="005F071D"/>
    <w:rsid w:val="00600ACC"/>
    <w:rsid w:val="00612DA1"/>
    <w:rsid w:val="006278C7"/>
    <w:rsid w:val="00641FDB"/>
    <w:rsid w:val="00662E46"/>
    <w:rsid w:val="00663646"/>
    <w:rsid w:val="006D7D49"/>
    <w:rsid w:val="00700E5A"/>
    <w:rsid w:val="007063D6"/>
    <w:rsid w:val="00717FEE"/>
    <w:rsid w:val="00737A36"/>
    <w:rsid w:val="00745AED"/>
    <w:rsid w:val="007806DF"/>
    <w:rsid w:val="00787223"/>
    <w:rsid w:val="00794815"/>
    <w:rsid w:val="00797DE7"/>
    <w:rsid w:val="007B378A"/>
    <w:rsid w:val="0081120E"/>
    <w:rsid w:val="00852AAA"/>
    <w:rsid w:val="00873B4B"/>
    <w:rsid w:val="008923CA"/>
    <w:rsid w:val="008949F9"/>
    <w:rsid w:val="008C2A93"/>
    <w:rsid w:val="008C7D90"/>
    <w:rsid w:val="008E19FE"/>
    <w:rsid w:val="008F216B"/>
    <w:rsid w:val="008F464A"/>
    <w:rsid w:val="00900AB7"/>
    <w:rsid w:val="00934DB2"/>
    <w:rsid w:val="00945230"/>
    <w:rsid w:val="0095693A"/>
    <w:rsid w:val="00970FAA"/>
    <w:rsid w:val="00974D17"/>
    <w:rsid w:val="009819D0"/>
    <w:rsid w:val="009959C7"/>
    <w:rsid w:val="009A60C6"/>
    <w:rsid w:val="009D4EE2"/>
    <w:rsid w:val="009D5555"/>
    <w:rsid w:val="009E4FBA"/>
    <w:rsid w:val="009F3791"/>
    <w:rsid w:val="00A0238D"/>
    <w:rsid w:val="00A0503F"/>
    <w:rsid w:val="00A14F7C"/>
    <w:rsid w:val="00A31D55"/>
    <w:rsid w:val="00A326E4"/>
    <w:rsid w:val="00A34C4D"/>
    <w:rsid w:val="00A619F4"/>
    <w:rsid w:val="00A61F4A"/>
    <w:rsid w:val="00AF0780"/>
    <w:rsid w:val="00AF2105"/>
    <w:rsid w:val="00B0376F"/>
    <w:rsid w:val="00B05C27"/>
    <w:rsid w:val="00B06656"/>
    <w:rsid w:val="00B36C37"/>
    <w:rsid w:val="00B5079C"/>
    <w:rsid w:val="00B615CC"/>
    <w:rsid w:val="00B7552A"/>
    <w:rsid w:val="00B86D76"/>
    <w:rsid w:val="00BB2B21"/>
    <w:rsid w:val="00BC502E"/>
    <w:rsid w:val="00BF6024"/>
    <w:rsid w:val="00C054BE"/>
    <w:rsid w:val="00C20C41"/>
    <w:rsid w:val="00C328B0"/>
    <w:rsid w:val="00C366B6"/>
    <w:rsid w:val="00C617AC"/>
    <w:rsid w:val="00C66F4B"/>
    <w:rsid w:val="00C72246"/>
    <w:rsid w:val="00C8006E"/>
    <w:rsid w:val="00CB2008"/>
    <w:rsid w:val="00CF10B0"/>
    <w:rsid w:val="00D05AF6"/>
    <w:rsid w:val="00D34C47"/>
    <w:rsid w:val="00D36A10"/>
    <w:rsid w:val="00D54B68"/>
    <w:rsid w:val="00D6151C"/>
    <w:rsid w:val="00D845FE"/>
    <w:rsid w:val="00D85F31"/>
    <w:rsid w:val="00DB101F"/>
    <w:rsid w:val="00DC2F65"/>
    <w:rsid w:val="00DE6E4F"/>
    <w:rsid w:val="00DF30C7"/>
    <w:rsid w:val="00E126CF"/>
    <w:rsid w:val="00E144EF"/>
    <w:rsid w:val="00E20820"/>
    <w:rsid w:val="00E2393E"/>
    <w:rsid w:val="00E26735"/>
    <w:rsid w:val="00E4403C"/>
    <w:rsid w:val="00E7444A"/>
    <w:rsid w:val="00E8002D"/>
    <w:rsid w:val="00ED2352"/>
    <w:rsid w:val="00ED3460"/>
    <w:rsid w:val="00EF43DF"/>
    <w:rsid w:val="00F017FB"/>
    <w:rsid w:val="00F47E64"/>
    <w:rsid w:val="00F54CC5"/>
    <w:rsid w:val="00F71AAB"/>
    <w:rsid w:val="00F7490A"/>
    <w:rsid w:val="00F80499"/>
    <w:rsid w:val="00F902D0"/>
    <w:rsid w:val="00FA0684"/>
    <w:rsid w:val="00FB4463"/>
    <w:rsid w:val="00FD456C"/>
    <w:rsid w:val="00FE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D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3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43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EF43D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F43DF"/>
    <w:pPr>
      <w:ind w:left="720"/>
      <w:contextualSpacing/>
    </w:pPr>
  </w:style>
  <w:style w:type="character" w:customStyle="1" w:styleId="a5">
    <w:name w:val="Обычный (веб) Знак"/>
    <w:aliases w:val="Знак Знак Знак"/>
    <w:link w:val="a6"/>
    <w:locked/>
    <w:rsid w:val="00EF43DF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6">
    <w:name w:val="Normal (Web)"/>
    <w:aliases w:val="Знак Знак"/>
    <w:basedOn w:val="a"/>
    <w:link w:val="a5"/>
    <w:autoRedefine/>
    <w:unhideWhenUsed/>
    <w:qFormat/>
    <w:rsid w:val="00EF43DF"/>
    <w:pPr>
      <w:keepNext/>
      <w:keepLines/>
      <w:spacing w:before="480" w:after="0"/>
    </w:pPr>
    <w:rPr>
      <w:rFonts w:ascii="Times New Roman" w:eastAsia="Times New Roman" w:hAnsi="Times New Roman" w:cs="Times New Roman"/>
      <w:b/>
      <w:bCs/>
      <w:sz w:val="24"/>
      <w:szCs w:val="28"/>
      <w:lang w:eastAsia="en-US"/>
    </w:rPr>
  </w:style>
  <w:style w:type="paragraph" w:customStyle="1" w:styleId="ListParagraph1">
    <w:name w:val="List Paragraph1"/>
    <w:basedOn w:val="a"/>
    <w:uiPriority w:val="99"/>
    <w:rsid w:val="00EF43DF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basedOn w:val="a"/>
    <w:link w:val="NoSpacingChar"/>
    <w:uiPriority w:val="99"/>
    <w:rsid w:val="00EF43D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NoSpacing1"/>
    <w:uiPriority w:val="99"/>
    <w:locked/>
    <w:rsid w:val="00EF43D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EF43DF"/>
    <w:rPr>
      <w:b/>
      <w:bCs/>
    </w:rPr>
  </w:style>
  <w:style w:type="paragraph" w:customStyle="1" w:styleId="Default">
    <w:name w:val="Default"/>
    <w:rsid w:val="00EF43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EF43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D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3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43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EF43D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F43DF"/>
    <w:pPr>
      <w:ind w:left="720"/>
      <w:contextualSpacing/>
    </w:pPr>
  </w:style>
  <w:style w:type="character" w:customStyle="1" w:styleId="a5">
    <w:name w:val="Обычный (веб) Знак"/>
    <w:aliases w:val="Знак Знак Знак"/>
    <w:link w:val="a6"/>
    <w:locked/>
    <w:rsid w:val="00EF43DF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6">
    <w:name w:val="Normal (Web)"/>
    <w:aliases w:val="Знак Знак"/>
    <w:basedOn w:val="a"/>
    <w:link w:val="a5"/>
    <w:autoRedefine/>
    <w:unhideWhenUsed/>
    <w:qFormat/>
    <w:rsid w:val="00EF43DF"/>
    <w:pPr>
      <w:keepNext/>
      <w:keepLines/>
      <w:spacing w:before="480" w:after="0"/>
    </w:pPr>
    <w:rPr>
      <w:rFonts w:ascii="Times New Roman" w:eastAsia="Times New Roman" w:hAnsi="Times New Roman" w:cs="Times New Roman"/>
      <w:b/>
      <w:bCs/>
      <w:sz w:val="24"/>
      <w:szCs w:val="28"/>
      <w:lang w:eastAsia="en-US"/>
    </w:rPr>
  </w:style>
  <w:style w:type="paragraph" w:customStyle="1" w:styleId="ListParagraph1">
    <w:name w:val="List Paragraph1"/>
    <w:basedOn w:val="a"/>
    <w:uiPriority w:val="99"/>
    <w:rsid w:val="00EF43DF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basedOn w:val="a"/>
    <w:link w:val="NoSpacingChar"/>
    <w:uiPriority w:val="99"/>
    <w:rsid w:val="00EF43D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link w:val="NoSpacing1"/>
    <w:uiPriority w:val="99"/>
    <w:locked/>
    <w:rsid w:val="00EF43D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EF43DF"/>
    <w:rPr>
      <w:b/>
      <w:bCs/>
    </w:rPr>
  </w:style>
  <w:style w:type="paragraph" w:customStyle="1" w:styleId="Default">
    <w:name w:val="Default"/>
    <w:rsid w:val="00EF43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EF43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greno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5762</Words>
  <Characters>32846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2018-09-16T19:48:00Z</dcterms:created>
  <dcterms:modified xsi:type="dcterms:W3CDTF">2018-09-16T19:56:00Z</dcterms:modified>
</cp:coreProperties>
</file>